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F937" w14:textId="77777777" w:rsidR="00444B47" w:rsidRDefault="00444B47" w:rsidP="002D0DF1">
      <w:pPr>
        <w:jc w:val="right"/>
        <w:rPr>
          <w:rFonts w:ascii="Open Sans" w:hAnsi="Open Sans" w:cs="Open Sans"/>
          <w:sz w:val="20"/>
          <w:szCs w:val="22"/>
        </w:rPr>
      </w:pPr>
    </w:p>
    <w:p w14:paraId="6C19261F" w14:textId="6940551A" w:rsidR="002D0DF1" w:rsidRPr="001169BC" w:rsidRDefault="002D0DF1" w:rsidP="002D0DF1">
      <w:pPr>
        <w:jc w:val="right"/>
        <w:rPr>
          <w:rFonts w:ascii="Open Sans" w:hAnsi="Open Sans" w:cs="Open Sans"/>
          <w:sz w:val="20"/>
          <w:szCs w:val="22"/>
        </w:rPr>
      </w:pPr>
      <w:r w:rsidRPr="001169BC">
        <w:rPr>
          <w:rFonts w:ascii="Open Sans" w:hAnsi="Open Sans" w:cs="Open Sans"/>
          <w:sz w:val="20"/>
          <w:szCs w:val="22"/>
        </w:rPr>
        <w:fldChar w:fldCharType="begin"/>
      </w:r>
      <w:r w:rsidRPr="001169BC">
        <w:rPr>
          <w:rFonts w:ascii="Open Sans" w:hAnsi="Open Sans" w:cs="Open Sans"/>
          <w:sz w:val="20"/>
          <w:szCs w:val="22"/>
        </w:rPr>
        <w:instrText xml:space="preserve"> DATE  \@ "d MMMM yyyy"  \* MERGEFORMAT </w:instrText>
      </w:r>
      <w:r w:rsidRPr="001169BC">
        <w:rPr>
          <w:rFonts w:ascii="Open Sans" w:hAnsi="Open Sans" w:cs="Open Sans"/>
          <w:sz w:val="20"/>
          <w:szCs w:val="22"/>
        </w:rPr>
        <w:fldChar w:fldCharType="separate"/>
      </w:r>
      <w:r w:rsidR="00612AC0">
        <w:rPr>
          <w:rFonts w:ascii="Open Sans" w:hAnsi="Open Sans" w:cs="Open Sans"/>
          <w:noProof/>
          <w:sz w:val="20"/>
          <w:szCs w:val="22"/>
        </w:rPr>
        <w:t>22 October 2026</w:t>
      </w:r>
      <w:r w:rsidRPr="001169BC">
        <w:rPr>
          <w:rFonts w:ascii="Open Sans" w:hAnsi="Open Sans" w:cs="Open Sans"/>
          <w:sz w:val="20"/>
          <w:szCs w:val="22"/>
        </w:rPr>
        <w:fldChar w:fldCharType="end"/>
      </w:r>
    </w:p>
    <w:p w14:paraId="1BD8550C" w14:textId="77777777" w:rsidR="002D0DF1" w:rsidRPr="00493A66" w:rsidRDefault="002D0DF1" w:rsidP="001169BC">
      <w:pPr>
        <w:autoSpaceDE w:val="0"/>
        <w:autoSpaceDN w:val="0"/>
        <w:adjustRightInd w:val="0"/>
        <w:spacing w:before="120" w:after="120" w:line="23" w:lineRule="atLeast"/>
        <w:contextualSpacing/>
        <w:rPr>
          <w:rFonts w:ascii="Open Sans" w:hAnsi="Open Sans" w:cs="Open Sans"/>
          <w:b/>
          <w:sz w:val="8"/>
          <w:szCs w:val="8"/>
          <w:u w:val="single"/>
          <w:lang w:val="en-IE" w:eastAsia="en-GB"/>
        </w:rPr>
      </w:pPr>
    </w:p>
    <w:p w14:paraId="3EA3F370" w14:textId="77777777" w:rsidR="00444B47" w:rsidRDefault="00444B47" w:rsidP="00F518ED">
      <w:pPr>
        <w:pStyle w:val="Heading1"/>
        <w:jc w:val="center"/>
      </w:pPr>
    </w:p>
    <w:p w14:paraId="39743BC2" w14:textId="1C88940A" w:rsidR="00F518ED" w:rsidRDefault="002D0DF1" w:rsidP="00F518ED">
      <w:pPr>
        <w:pStyle w:val="Heading1"/>
        <w:jc w:val="center"/>
        <w:rPr>
          <w:lang w:eastAsia="en-GB"/>
        </w:rPr>
      </w:pPr>
      <w:r w:rsidRPr="00BA1D2E">
        <w:t>REQUEST</w:t>
      </w:r>
      <w:r w:rsidRPr="001169BC">
        <w:rPr>
          <w:lang w:eastAsia="en-GB"/>
        </w:rPr>
        <w:t xml:space="preserve"> FOR EXPRESSION OF INTEREST (EOI) </w:t>
      </w:r>
      <w:r w:rsidR="00F518ED">
        <w:rPr>
          <w:lang w:eastAsia="en-GB"/>
        </w:rPr>
        <w:t>–</w:t>
      </w:r>
      <w:r w:rsidRPr="001169BC">
        <w:rPr>
          <w:lang w:eastAsia="en-GB"/>
        </w:rPr>
        <w:t xml:space="preserve"> </w:t>
      </w:r>
      <w:r w:rsidR="00F518ED">
        <w:t>HQ26NF30</w:t>
      </w:r>
      <w:r w:rsidR="002C1AFE">
        <w:t>6</w:t>
      </w:r>
      <w:r w:rsidR="00F518ED">
        <w:t xml:space="preserve">-EOI </w:t>
      </w:r>
      <w:r w:rsidRPr="001169BC">
        <w:rPr>
          <w:color w:val="000000"/>
          <w:lang w:eastAsia="en-GB"/>
        </w:rPr>
        <w:t xml:space="preserve">for </w:t>
      </w:r>
      <w:r w:rsidR="00F518ED">
        <w:rPr>
          <w:lang w:eastAsia="en-GB"/>
        </w:rPr>
        <w:t xml:space="preserve">the </w:t>
      </w:r>
    </w:p>
    <w:p w14:paraId="19CD7AFD" w14:textId="77777777" w:rsidR="002C1AFE" w:rsidRDefault="002C1AFE" w:rsidP="001169BC">
      <w:pPr>
        <w:spacing w:before="120"/>
        <w:contextualSpacing/>
        <w:jc w:val="center"/>
        <w:rPr>
          <w:rFonts w:ascii="Open Sans" w:hAnsi="Open Sans"/>
          <w:b/>
          <w:bCs/>
          <w:sz w:val="18"/>
          <w:u w:val="single"/>
          <w:lang w:val="fr-CH" w:eastAsia="en-GB"/>
        </w:rPr>
      </w:pPr>
      <w:bookmarkStart w:id="0" w:name="_Hlk41685084"/>
      <w:r w:rsidRPr="002C1AFE">
        <w:rPr>
          <w:rFonts w:ascii="Open Sans" w:hAnsi="Open Sans"/>
          <w:b/>
          <w:bCs/>
          <w:sz w:val="18"/>
          <w:u w:val="single"/>
          <w:lang w:val="fr-CH" w:eastAsia="en-GB"/>
        </w:rPr>
        <w:t xml:space="preserve">Supply, Installation and Commissioning of Medical </w:t>
      </w:r>
      <w:proofErr w:type="spellStart"/>
      <w:r w:rsidRPr="002C1AFE">
        <w:rPr>
          <w:rFonts w:ascii="Open Sans" w:hAnsi="Open Sans"/>
          <w:b/>
          <w:bCs/>
          <w:sz w:val="18"/>
          <w:u w:val="single"/>
          <w:lang w:val="fr-CH" w:eastAsia="en-GB"/>
        </w:rPr>
        <w:t>Oxygen</w:t>
      </w:r>
      <w:proofErr w:type="spellEnd"/>
      <w:r w:rsidRPr="002C1AFE">
        <w:rPr>
          <w:rFonts w:ascii="Open Sans" w:hAnsi="Open Sans"/>
          <w:b/>
          <w:bCs/>
          <w:sz w:val="18"/>
          <w:u w:val="single"/>
          <w:lang w:val="fr-CH" w:eastAsia="en-GB"/>
        </w:rPr>
        <w:t xml:space="preserve"> </w:t>
      </w:r>
      <w:proofErr w:type="spellStart"/>
      <w:r w:rsidRPr="002C1AFE">
        <w:rPr>
          <w:rFonts w:ascii="Open Sans" w:hAnsi="Open Sans"/>
          <w:b/>
          <w:bCs/>
          <w:sz w:val="18"/>
          <w:u w:val="single"/>
          <w:lang w:val="fr-CH" w:eastAsia="en-GB"/>
        </w:rPr>
        <w:t>Generation</w:t>
      </w:r>
      <w:proofErr w:type="spellEnd"/>
      <w:r w:rsidRPr="002C1AFE">
        <w:rPr>
          <w:rFonts w:ascii="Open Sans" w:hAnsi="Open Sans"/>
          <w:b/>
          <w:bCs/>
          <w:sz w:val="18"/>
          <w:u w:val="single"/>
          <w:lang w:val="fr-CH" w:eastAsia="en-GB"/>
        </w:rPr>
        <w:t xml:space="preserve"> </w:t>
      </w:r>
    </w:p>
    <w:p w14:paraId="4A2A319A" w14:textId="60F10804" w:rsidR="002C1AFE" w:rsidRDefault="002C1AFE" w:rsidP="001169BC">
      <w:pPr>
        <w:spacing w:before="120"/>
        <w:contextualSpacing/>
        <w:jc w:val="center"/>
        <w:rPr>
          <w:rFonts w:ascii="Open Sans" w:hAnsi="Open Sans"/>
          <w:b/>
          <w:bCs/>
          <w:sz w:val="18"/>
          <w:u w:val="single"/>
          <w:lang w:val="fr-CH" w:eastAsia="en-GB"/>
        </w:rPr>
      </w:pPr>
      <w:proofErr w:type="gramStart"/>
      <w:r w:rsidRPr="002C1AFE">
        <w:rPr>
          <w:rFonts w:ascii="Open Sans" w:hAnsi="Open Sans"/>
          <w:b/>
          <w:bCs/>
          <w:sz w:val="18"/>
          <w:u w:val="single"/>
          <w:lang w:val="fr-CH" w:eastAsia="en-GB"/>
        </w:rPr>
        <w:t>and</w:t>
      </w:r>
      <w:proofErr w:type="gramEnd"/>
      <w:r w:rsidRPr="002C1AFE">
        <w:rPr>
          <w:rFonts w:ascii="Open Sans" w:hAnsi="Open Sans"/>
          <w:b/>
          <w:bCs/>
          <w:sz w:val="18"/>
          <w:u w:val="single"/>
          <w:lang w:val="fr-CH" w:eastAsia="en-GB"/>
        </w:rPr>
        <w:t xml:space="preserve"> Monitoring Equipment</w:t>
      </w:r>
      <w:r>
        <w:rPr>
          <w:rFonts w:ascii="Open Sans" w:hAnsi="Open Sans"/>
          <w:b/>
          <w:bCs/>
          <w:sz w:val="18"/>
          <w:u w:val="single"/>
          <w:lang w:val="fr-CH" w:eastAsia="en-GB"/>
        </w:rPr>
        <w:t xml:space="preserve"> for Bolivia</w:t>
      </w:r>
      <w:r w:rsidRPr="002C1AFE">
        <w:rPr>
          <w:rFonts w:ascii="Open Sans" w:hAnsi="Open Sans"/>
          <w:b/>
          <w:bCs/>
          <w:sz w:val="18"/>
          <w:u w:val="single"/>
          <w:lang w:val="fr-CH" w:eastAsia="en-GB"/>
        </w:rPr>
        <w:t xml:space="preserve"> </w:t>
      </w:r>
    </w:p>
    <w:p w14:paraId="7EC59182" w14:textId="77777777" w:rsidR="002C1AFE" w:rsidRDefault="002C1AFE" w:rsidP="001169BC">
      <w:pPr>
        <w:spacing w:before="120"/>
        <w:contextualSpacing/>
        <w:jc w:val="center"/>
        <w:rPr>
          <w:rFonts w:ascii="Open Sans" w:hAnsi="Open Sans"/>
          <w:b/>
          <w:bCs/>
          <w:sz w:val="18"/>
          <w:u w:val="single"/>
          <w:lang w:val="fr-CH" w:eastAsia="en-GB"/>
        </w:rPr>
      </w:pPr>
    </w:p>
    <w:p w14:paraId="128A2372" w14:textId="77777777" w:rsidR="00444B47" w:rsidRDefault="00444B47" w:rsidP="001169BC">
      <w:pPr>
        <w:spacing w:before="120"/>
        <w:contextualSpacing/>
        <w:jc w:val="center"/>
        <w:rPr>
          <w:rFonts w:ascii="Open Sans" w:hAnsi="Open Sans" w:cs="Open Sans"/>
          <w:b/>
          <w:sz w:val="18"/>
          <w:szCs w:val="18"/>
          <w:u w:val="single"/>
        </w:rPr>
      </w:pPr>
    </w:p>
    <w:p w14:paraId="6DF0AC7D" w14:textId="4A39086A" w:rsidR="00AE4B3C" w:rsidRDefault="002D0DF1" w:rsidP="001169BC">
      <w:pPr>
        <w:spacing w:before="120"/>
        <w:contextualSpacing/>
        <w:jc w:val="center"/>
        <w:rPr>
          <w:rFonts w:ascii="Open Sans" w:hAnsi="Open Sans" w:cs="Open Sans"/>
          <w:b/>
          <w:sz w:val="18"/>
          <w:szCs w:val="18"/>
          <w:u w:val="single"/>
        </w:rPr>
      </w:pPr>
      <w:r w:rsidRPr="00F518ED">
        <w:rPr>
          <w:rFonts w:ascii="Open Sans" w:hAnsi="Open Sans" w:cs="Open Sans"/>
          <w:b/>
          <w:sz w:val="18"/>
          <w:szCs w:val="18"/>
          <w:u w:val="single"/>
        </w:rPr>
        <w:t>Closing on</w:t>
      </w:r>
      <w:r w:rsidR="00356900" w:rsidRPr="00F518ED">
        <w:rPr>
          <w:rFonts w:ascii="Open Sans" w:hAnsi="Open Sans" w:cs="Open Sans"/>
          <w:b/>
          <w:sz w:val="18"/>
          <w:szCs w:val="18"/>
          <w:u w:val="single"/>
        </w:rPr>
        <w:t xml:space="preserve"> </w:t>
      </w:r>
      <w:r w:rsidR="00612AC0">
        <w:rPr>
          <w:rFonts w:ascii="Open Sans" w:hAnsi="Open Sans" w:cs="Open Sans"/>
          <w:b/>
          <w:sz w:val="18"/>
          <w:szCs w:val="18"/>
          <w:u w:val="single"/>
        </w:rPr>
        <w:t>29</w:t>
      </w:r>
      <w:r w:rsidR="00F518ED" w:rsidRPr="00F518ED">
        <w:rPr>
          <w:rFonts w:ascii="Open Sans" w:hAnsi="Open Sans" w:cs="Open Sans"/>
          <w:b/>
          <w:sz w:val="18"/>
          <w:szCs w:val="18"/>
          <w:u w:val="single"/>
        </w:rPr>
        <w:t xml:space="preserve"> October 2026</w:t>
      </w:r>
      <w:r w:rsidR="00356900" w:rsidRPr="00F518ED">
        <w:rPr>
          <w:rFonts w:ascii="Open Sans" w:hAnsi="Open Sans" w:cs="Open Sans"/>
          <w:sz w:val="18"/>
          <w:szCs w:val="18"/>
          <w:u w:val="single"/>
        </w:rPr>
        <w:t xml:space="preserve"> </w:t>
      </w:r>
      <w:r w:rsidRPr="00F518ED">
        <w:rPr>
          <w:rFonts w:ascii="Open Sans" w:hAnsi="Open Sans" w:cs="Open Sans"/>
          <w:b/>
          <w:sz w:val="18"/>
          <w:szCs w:val="18"/>
          <w:u w:val="single"/>
        </w:rPr>
        <w:t>at</w:t>
      </w:r>
      <w:r w:rsidR="00122C3C" w:rsidRPr="00F518ED">
        <w:rPr>
          <w:rFonts w:ascii="Open Sans" w:hAnsi="Open Sans" w:cs="Open Sans"/>
          <w:b/>
          <w:sz w:val="18"/>
          <w:szCs w:val="18"/>
          <w:u w:val="single"/>
        </w:rPr>
        <w:t xml:space="preserve"> </w:t>
      </w:r>
      <w:r w:rsidR="00F518ED" w:rsidRPr="00F518ED">
        <w:rPr>
          <w:rFonts w:ascii="Open Sans" w:hAnsi="Open Sans" w:cs="Open Sans"/>
          <w:b/>
          <w:sz w:val="18"/>
          <w:szCs w:val="18"/>
          <w:u w:val="single"/>
        </w:rPr>
        <w:t>16:00</w:t>
      </w:r>
      <w:r w:rsidRPr="00F518ED">
        <w:rPr>
          <w:rFonts w:ascii="Open Sans" w:hAnsi="Open Sans" w:cs="Open Sans"/>
          <w:b/>
          <w:sz w:val="18"/>
          <w:szCs w:val="18"/>
          <w:u w:val="single"/>
        </w:rPr>
        <w:t xml:space="preserve"> hrs </w:t>
      </w:r>
      <w:r w:rsidR="00122C3C" w:rsidRPr="00F518ED">
        <w:rPr>
          <w:rFonts w:ascii="Open Sans" w:hAnsi="Open Sans" w:cs="Open Sans"/>
          <w:b/>
          <w:sz w:val="18"/>
          <w:szCs w:val="18"/>
          <w:u w:val="single"/>
        </w:rPr>
        <w:t>(</w:t>
      </w:r>
      <w:r w:rsidR="00F518ED" w:rsidRPr="00F518ED">
        <w:rPr>
          <w:rFonts w:ascii="Open Sans" w:hAnsi="Open Sans" w:cs="Open Sans"/>
          <w:b/>
          <w:sz w:val="18"/>
          <w:szCs w:val="18"/>
          <w:u w:val="single"/>
        </w:rPr>
        <w:t xml:space="preserve">Rome, Italy, </w:t>
      </w:r>
      <w:r w:rsidRPr="00F518ED">
        <w:rPr>
          <w:rFonts w:ascii="Open Sans" w:hAnsi="Open Sans" w:cs="Open Sans"/>
          <w:b/>
          <w:sz w:val="18"/>
          <w:szCs w:val="18"/>
          <w:u w:val="single"/>
        </w:rPr>
        <w:t>Time)</w:t>
      </w:r>
    </w:p>
    <w:p w14:paraId="1C116DBA" w14:textId="77777777" w:rsidR="002C1AFE" w:rsidRPr="00F518ED" w:rsidRDefault="002C1AFE" w:rsidP="001169BC">
      <w:pPr>
        <w:spacing w:before="120"/>
        <w:contextualSpacing/>
        <w:jc w:val="center"/>
        <w:rPr>
          <w:rFonts w:ascii="Open Sans" w:hAnsi="Open Sans" w:cs="Open Sans"/>
          <w:b/>
          <w:sz w:val="18"/>
          <w:szCs w:val="18"/>
          <w:u w:val="single"/>
        </w:rPr>
      </w:pPr>
    </w:p>
    <w:bookmarkEnd w:id="0"/>
    <w:p w14:paraId="4516343E" w14:textId="17A70F71" w:rsidR="00175CE1" w:rsidRPr="00BA1D2E" w:rsidRDefault="00175CE1" w:rsidP="009F74E3">
      <w:pPr>
        <w:pStyle w:val="Heading20"/>
        <w:numPr>
          <w:ilvl w:val="0"/>
          <w:numId w:val="40"/>
        </w:numPr>
      </w:pPr>
      <w:r w:rsidRPr="00BA1D2E">
        <w:t>Background</w:t>
      </w:r>
    </w:p>
    <w:p w14:paraId="7FDEF9AC" w14:textId="77777777" w:rsidR="002D0DF1" w:rsidRPr="002D0DF1" w:rsidRDefault="002D0DF1"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D0DF1">
        <w:rPr>
          <w:rFonts w:ascii="Open Sans" w:hAnsi="Open Sans" w:cs="Open Sans"/>
          <w:sz w:val="18"/>
          <w:szCs w:val="18"/>
        </w:rPr>
        <w:t xml:space="preserve">The United Nations World Food Programme hereinafter referred to as the “WFP”, with its Headquarters located in Via C.G. Viola, 68/70, 00148 Rome, Italy is the leading humanitarian organization saving lives and changing lives, delivering food assistance in emergencies and working with communities to improve nutrition and build resilience by assisting almost 100 million people in around 83 countries each year. </w:t>
      </w:r>
      <w:r w:rsidR="002A5EFD" w:rsidRPr="002A5EFD">
        <w:rPr>
          <w:rFonts w:ascii="Open Sans" w:hAnsi="Open Sans" w:cs="Open Sans"/>
          <w:sz w:val="18"/>
          <w:szCs w:val="18"/>
        </w:rPr>
        <w:t>About 17,000 people work for the organization, most of them in remote areas, directly serving the hungry poor.</w:t>
      </w:r>
    </w:p>
    <w:p w14:paraId="281D42CF" w14:textId="64AEE658" w:rsidR="00ED5C83" w:rsidRPr="002A5EFD" w:rsidRDefault="00ED5C83"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A5EFD">
        <w:rPr>
          <w:rFonts w:ascii="Open Sans" w:hAnsi="Open Sans" w:cs="Open Sans"/>
          <w:sz w:val="18"/>
          <w:szCs w:val="18"/>
        </w:rPr>
        <w:t xml:space="preserve">The WFP </w:t>
      </w:r>
      <w:r w:rsidR="00F518ED">
        <w:rPr>
          <w:rFonts w:ascii="Open Sans" w:hAnsi="Open Sans" w:cs="Open Sans"/>
          <w:sz w:val="18"/>
          <w:szCs w:val="18"/>
        </w:rPr>
        <w:t>HQ and Bolivia Office</w:t>
      </w:r>
      <w:r w:rsidR="00122C3C">
        <w:rPr>
          <w:rFonts w:ascii="Open Sans" w:hAnsi="Open Sans" w:cs="Open Sans"/>
          <w:sz w:val="18"/>
          <w:szCs w:val="18"/>
        </w:rPr>
        <w:t xml:space="preserve"> </w:t>
      </w:r>
      <w:r w:rsidRPr="002A5EFD">
        <w:rPr>
          <w:rFonts w:ascii="Open Sans" w:hAnsi="Open Sans" w:cs="Open Sans"/>
          <w:sz w:val="18"/>
          <w:szCs w:val="18"/>
        </w:rPr>
        <w:t>seek to</w:t>
      </w:r>
      <w:r w:rsidR="00D166CE">
        <w:rPr>
          <w:rFonts w:ascii="Open Sans" w:hAnsi="Open Sans" w:cs="Open Sans"/>
          <w:sz w:val="18"/>
          <w:szCs w:val="18"/>
        </w:rPr>
        <w:t xml:space="preserve"> identify qualified suppliers for the supply, installation, </w:t>
      </w:r>
      <w:r w:rsidR="002C1AFE" w:rsidRPr="002C1AFE">
        <w:rPr>
          <w:rFonts w:ascii="Open Sans" w:hAnsi="Open Sans" w:cs="Open Sans"/>
          <w:sz w:val="18"/>
          <w:szCs w:val="18"/>
        </w:rPr>
        <w:t>commissioning, training and after-sales support of medical oxygen generation and monitoring equipment for deployment in Bolivia under high-altitude operating conditions.</w:t>
      </w:r>
    </w:p>
    <w:p w14:paraId="07CCFD64" w14:textId="27AFA085" w:rsidR="004B0B7C" w:rsidRPr="004B0B7C" w:rsidRDefault="00D166CE" w:rsidP="004B0B7C">
      <w:pPr>
        <w:pStyle w:val="ListParagraph"/>
        <w:numPr>
          <w:ilvl w:val="0"/>
          <w:numId w:val="31"/>
        </w:numPr>
        <w:spacing w:before="120"/>
        <w:ind w:left="357" w:hanging="357"/>
        <w:contextualSpacing w:val="0"/>
        <w:jc w:val="both"/>
        <w:rPr>
          <w:rFonts w:ascii="Open Sans" w:hAnsi="Open Sans" w:cs="Open Sans"/>
          <w:sz w:val="18"/>
          <w:szCs w:val="18"/>
        </w:rPr>
      </w:pPr>
      <w:r>
        <w:rPr>
          <w:rFonts w:ascii="Open Sans" w:hAnsi="Open Sans" w:cs="Open Sans"/>
          <w:sz w:val="18"/>
          <w:szCs w:val="18"/>
        </w:rPr>
        <w:t xml:space="preserve">The requirement </w:t>
      </w:r>
      <w:r w:rsidR="002C1AFE">
        <w:rPr>
          <w:rFonts w:ascii="Open Sans" w:hAnsi="Open Sans" w:cs="Open Sans"/>
          <w:sz w:val="18"/>
          <w:szCs w:val="18"/>
        </w:rPr>
        <w:t xml:space="preserve">is divided into three (3) Lots as follows: </w:t>
      </w:r>
    </w:p>
    <w:p w14:paraId="7D35B9D6" w14:textId="202C962D" w:rsidR="002C1AFE" w:rsidRDefault="002C1AFE" w:rsidP="002C1AFE">
      <w:pPr>
        <w:pStyle w:val="ListParagraph"/>
        <w:spacing w:before="120"/>
        <w:ind w:left="357"/>
        <w:contextualSpacing w:val="0"/>
        <w:jc w:val="both"/>
        <w:rPr>
          <w:rFonts w:ascii="Open Sans" w:hAnsi="Open Sans" w:cs="Open Sans"/>
          <w:sz w:val="18"/>
          <w:szCs w:val="18"/>
        </w:rPr>
      </w:pPr>
      <w:r w:rsidRPr="002C1AFE">
        <w:rPr>
          <w:rFonts w:ascii="Open Sans" w:hAnsi="Open Sans" w:cs="Open Sans"/>
          <w:sz w:val="18"/>
          <w:szCs w:val="18"/>
          <w:u w:val="single"/>
        </w:rPr>
        <w:t>Lot 1</w:t>
      </w:r>
      <w:r>
        <w:rPr>
          <w:rFonts w:ascii="Open Sans" w:hAnsi="Open Sans" w:cs="Open Sans"/>
          <w:sz w:val="18"/>
          <w:szCs w:val="18"/>
        </w:rPr>
        <w:t xml:space="preserve">: </w:t>
      </w:r>
      <w:r w:rsidRPr="002C1AFE">
        <w:rPr>
          <w:rFonts w:ascii="Open Sans" w:hAnsi="Open Sans" w:cs="Open Sans"/>
          <w:sz w:val="18"/>
          <w:szCs w:val="18"/>
        </w:rPr>
        <w:t>Supply, installation and commissioning of a medical oxygen generation plant based on PSA (Pressure Swing Adsorption) or VSA (Vacuum Swing Adsorption) technology, with an oxygen production capacity of approximately 30 Nm³/h, including associated equipment, operator training, warranty and maintenance support.</w:t>
      </w:r>
      <w:r w:rsidR="004B0B7C">
        <w:rPr>
          <w:rFonts w:ascii="Open Sans" w:hAnsi="Open Sans" w:cs="Open Sans"/>
          <w:sz w:val="18"/>
          <w:szCs w:val="18"/>
        </w:rPr>
        <w:t xml:space="preserve"> Basic specifications as follows: </w:t>
      </w:r>
    </w:p>
    <w:p w14:paraId="0106E1DB" w14:textId="3A3B6D8D" w:rsidR="004B0B7C" w:rsidRPr="004B0B7C" w:rsidRDefault="004B0B7C" w:rsidP="004B0B7C">
      <w:pPr>
        <w:pStyle w:val="ListParagraph"/>
        <w:numPr>
          <w:ilvl w:val="0"/>
          <w:numId w:val="42"/>
        </w:numPr>
        <w:spacing w:before="120"/>
        <w:jc w:val="both"/>
        <w:rPr>
          <w:rFonts w:ascii="Open Sans" w:hAnsi="Open Sans" w:cs="Open Sans"/>
          <w:sz w:val="18"/>
          <w:szCs w:val="18"/>
        </w:rPr>
      </w:pPr>
      <w:r w:rsidRPr="004B0B7C">
        <w:rPr>
          <w:rFonts w:ascii="Open Sans" w:hAnsi="Open Sans" w:cs="Open Sans"/>
          <w:sz w:val="18"/>
          <w:szCs w:val="18"/>
        </w:rPr>
        <w:t xml:space="preserve">Medical oxygen generation plant based on PSA or VSA technology. </w:t>
      </w:r>
    </w:p>
    <w:p w14:paraId="001342B7" w14:textId="62051E5A" w:rsidR="004B0B7C" w:rsidRPr="004B0B7C" w:rsidRDefault="004B0B7C" w:rsidP="004B0B7C">
      <w:pPr>
        <w:pStyle w:val="ListParagraph"/>
        <w:numPr>
          <w:ilvl w:val="0"/>
          <w:numId w:val="42"/>
        </w:numPr>
        <w:spacing w:before="120"/>
        <w:jc w:val="both"/>
        <w:rPr>
          <w:rFonts w:ascii="Open Sans" w:hAnsi="Open Sans" w:cs="Open Sans"/>
          <w:sz w:val="18"/>
          <w:szCs w:val="18"/>
        </w:rPr>
      </w:pPr>
      <w:r>
        <w:rPr>
          <w:rFonts w:ascii="Open Sans" w:hAnsi="Open Sans" w:cs="Open Sans"/>
          <w:sz w:val="18"/>
          <w:szCs w:val="18"/>
        </w:rPr>
        <w:t>Re</w:t>
      </w:r>
      <w:r w:rsidRPr="004B0B7C">
        <w:rPr>
          <w:rFonts w:ascii="Open Sans" w:hAnsi="Open Sans" w:cs="Open Sans"/>
          <w:sz w:val="18"/>
          <w:szCs w:val="18"/>
        </w:rPr>
        <w:t xml:space="preserve">quired oxygen production capacity: approximately 30 Nm³/h, either: </w:t>
      </w:r>
    </w:p>
    <w:p w14:paraId="425B53F2" w14:textId="77777777" w:rsidR="004B0B7C" w:rsidRPr="004B0B7C" w:rsidRDefault="004B0B7C" w:rsidP="004B0B7C">
      <w:pPr>
        <w:pStyle w:val="ListParagraph"/>
        <w:numPr>
          <w:ilvl w:val="0"/>
          <w:numId w:val="43"/>
        </w:numPr>
        <w:spacing w:before="120"/>
        <w:jc w:val="both"/>
        <w:rPr>
          <w:rFonts w:ascii="Open Sans" w:hAnsi="Open Sans" w:cs="Open Sans"/>
          <w:sz w:val="18"/>
          <w:szCs w:val="18"/>
        </w:rPr>
      </w:pPr>
      <w:r w:rsidRPr="004B0B7C">
        <w:rPr>
          <w:rFonts w:ascii="Open Sans" w:hAnsi="Open Sans" w:cs="Open Sans"/>
          <w:sz w:val="18"/>
          <w:szCs w:val="18"/>
        </w:rPr>
        <w:t>one (1) simplex system of 30 Nm³/h, or</w:t>
      </w:r>
    </w:p>
    <w:p w14:paraId="6EE4CF74" w14:textId="3F127690" w:rsidR="004B0B7C" w:rsidRPr="004B0B7C" w:rsidRDefault="004B0B7C" w:rsidP="004B0B7C">
      <w:pPr>
        <w:pStyle w:val="ListParagraph"/>
        <w:numPr>
          <w:ilvl w:val="0"/>
          <w:numId w:val="43"/>
        </w:numPr>
        <w:spacing w:before="120"/>
        <w:jc w:val="both"/>
        <w:rPr>
          <w:rFonts w:ascii="Open Sans" w:hAnsi="Open Sans" w:cs="Open Sans"/>
          <w:sz w:val="18"/>
          <w:szCs w:val="18"/>
        </w:rPr>
      </w:pPr>
      <w:r w:rsidRPr="004B0B7C">
        <w:rPr>
          <w:rFonts w:ascii="Open Sans" w:hAnsi="Open Sans" w:cs="Open Sans"/>
          <w:sz w:val="18"/>
          <w:szCs w:val="18"/>
        </w:rPr>
        <w:t xml:space="preserve">two (2) duplex systems of 15 Nm³/h operating in parallel. </w:t>
      </w:r>
    </w:p>
    <w:p w14:paraId="5AF786F5" w14:textId="6499C573" w:rsidR="004B0B7C" w:rsidRPr="004B0B7C" w:rsidRDefault="004B0B7C" w:rsidP="004B0B7C">
      <w:pPr>
        <w:pStyle w:val="ListParagraph"/>
        <w:numPr>
          <w:ilvl w:val="0"/>
          <w:numId w:val="44"/>
        </w:numPr>
        <w:spacing w:before="120"/>
        <w:jc w:val="both"/>
        <w:rPr>
          <w:rFonts w:ascii="Open Sans" w:hAnsi="Open Sans" w:cs="Open Sans"/>
          <w:sz w:val="18"/>
          <w:szCs w:val="18"/>
        </w:rPr>
      </w:pPr>
      <w:r w:rsidRPr="004B0B7C">
        <w:rPr>
          <w:rFonts w:ascii="Open Sans" w:hAnsi="Open Sans" w:cs="Open Sans"/>
          <w:sz w:val="18"/>
          <w:szCs w:val="18"/>
        </w:rPr>
        <w:t xml:space="preserve">Oxygen purity: 93% ± 3%. </w:t>
      </w:r>
    </w:p>
    <w:p w14:paraId="65013B8B" w14:textId="794E3844" w:rsidR="004B0B7C" w:rsidRPr="004B0B7C" w:rsidRDefault="004B0B7C" w:rsidP="004B0B7C">
      <w:pPr>
        <w:pStyle w:val="ListParagraph"/>
        <w:numPr>
          <w:ilvl w:val="0"/>
          <w:numId w:val="44"/>
        </w:numPr>
        <w:spacing w:before="120"/>
        <w:jc w:val="both"/>
        <w:rPr>
          <w:rFonts w:ascii="Open Sans" w:hAnsi="Open Sans" w:cs="Open Sans"/>
          <w:sz w:val="18"/>
          <w:szCs w:val="18"/>
        </w:rPr>
      </w:pPr>
      <w:r w:rsidRPr="004B0B7C">
        <w:rPr>
          <w:rFonts w:ascii="Open Sans" w:hAnsi="Open Sans" w:cs="Open Sans"/>
          <w:sz w:val="18"/>
          <w:szCs w:val="18"/>
        </w:rPr>
        <w:t xml:space="preserve">Suitable for installation at approximately 3,640 meters above sea level. </w:t>
      </w:r>
    </w:p>
    <w:p w14:paraId="7B563BD4" w14:textId="6203A754" w:rsidR="004B0B7C" w:rsidRPr="004B0B7C" w:rsidRDefault="004B0B7C" w:rsidP="004B0B7C">
      <w:pPr>
        <w:pStyle w:val="ListParagraph"/>
        <w:numPr>
          <w:ilvl w:val="0"/>
          <w:numId w:val="44"/>
        </w:numPr>
        <w:spacing w:before="120"/>
        <w:jc w:val="both"/>
        <w:rPr>
          <w:rFonts w:ascii="Open Sans" w:hAnsi="Open Sans" w:cs="Open Sans"/>
          <w:sz w:val="18"/>
          <w:szCs w:val="18"/>
        </w:rPr>
      </w:pPr>
      <w:r w:rsidRPr="004B0B7C">
        <w:rPr>
          <w:rFonts w:ascii="Open Sans" w:hAnsi="Open Sans" w:cs="Open Sans"/>
          <w:sz w:val="18"/>
          <w:szCs w:val="18"/>
        </w:rPr>
        <w:t xml:space="preserve">Complete package including air treatment, oxygen generation, storage, monitoring and control systems. </w:t>
      </w:r>
    </w:p>
    <w:p w14:paraId="36422948" w14:textId="1C56F77C" w:rsidR="004B0B7C" w:rsidRPr="004B0B7C" w:rsidRDefault="004B0B7C" w:rsidP="004B0B7C">
      <w:pPr>
        <w:pStyle w:val="ListParagraph"/>
        <w:numPr>
          <w:ilvl w:val="0"/>
          <w:numId w:val="44"/>
        </w:numPr>
        <w:spacing w:before="120"/>
        <w:jc w:val="both"/>
        <w:rPr>
          <w:rFonts w:ascii="Open Sans" w:hAnsi="Open Sans" w:cs="Open Sans"/>
          <w:sz w:val="18"/>
          <w:szCs w:val="18"/>
        </w:rPr>
      </w:pPr>
      <w:r w:rsidRPr="004B0B7C">
        <w:rPr>
          <w:rFonts w:ascii="Open Sans" w:hAnsi="Open Sans" w:cs="Open Sans"/>
          <w:sz w:val="18"/>
          <w:szCs w:val="18"/>
        </w:rPr>
        <w:t>Installation, commissioning, training and after-sales support required.</w:t>
      </w:r>
    </w:p>
    <w:p w14:paraId="771DFB61" w14:textId="296BF0BF" w:rsidR="002C1AFE" w:rsidRDefault="004B0B7C" w:rsidP="002C1AFE">
      <w:pPr>
        <w:pStyle w:val="ListParagraph"/>
        <w:spacing w:before="120"/>
        <w:ind w:left="357"/>
        <w:contextualSpacing w:val="0"/>
        <w:jc w:val="both"/>
        <w:rPr>
          <w:rFonts w:ascii="Open Sans" w:hAnsi="Open Sans" w:cs="Open Sans"/>
          <w:sz w:val="18"/>
          <w:szCs w:val="18"/>
        </w:rPr>
      </w:pPr>
      <w:r>
        <w:rPr>
          <w:rFonts w:ascii="Open Sans" w:hAnsi="Open Sans" w:cs="Open Sans"/>
          <w:sz w:val="18"/>
          <w:szCs w:val="18"/>
          <w:u w:val="single"/>
        </w:rPr>
        <w:br/>
      </w:r>
      <w:r w:rsidR="002C1AFE" w:rsidRPr="002C1AFE">
        <w:rPr>
          <w:rFonts w:ascii="Open Sans" w:hAnsi="Open Sans" w:cs="Open Sans"/>
          <w:sz w:val="18"/>
          <w:szCs w:val="18"/>
          <w:u w:val="single"/>
        </w:rPr>
        <w:t>Lot 2</w:t>
      </w:r>
      <w:r w:rsidR="002C1AFE">
        <w:rPr>
          <w:rFonts w:ascii="Open Sans" w:hAnsi="Open Sans" w:cs="Open Sans"/>
          <w:sz w:val="18"/>
          <w:szCs w:val="18"/>
        </w:rPr>
        <w:t xml:space="preserve">: </w:t>
      </w:r>
      <w:r w:rsidR="002C1AFE" w:rsidRPr="002C1AFE">
        <w:rPr>
          <w:rFonts w:ascii="Open Sans" w:hAnsi="Open Sans" w:cs="Open Sans"/>
          <w:sz w:val="18"/>
          <w:szCs w:val="18"/>
        </w:rPr>
        <w:t>Supply of a portable medical air quality analyser suitable for testing and verification of medical compressed air quality and contaminants for healthcare and medical oxygen applications, including accessories, consumables, technical documentation and warranty support.</w:t>
      </w:r>
      <w:r>
        <w:rPr>
          <w:rFonts w:ascii="Open Sans" w:hAnsi="Open Sans" w:cs="Open Sans"/>
          <w:sz w:val="18"/>
          <w:szCs w:val="18"/>
        </w:rPr>
        <w:t xml:space="preserve"> The system will be used in oxygen production facilities and healthcare facilities in Bolivia. Basic specifications as follows: </w:t>
      </w:r>
    </w:p>
    <w:p w14:paraId="5B441AED" w14:textId="073AF179" w:rsidR="004B0B7C" w:rsidRPr="004B0B7C" w:rsidRDefault="004B0B7C" w:rsidP="004B0B7C">
      <w:pPr>
        <w:pStyle w:val="ListParagraph"/>
        <w:numPr>
          <w:ilvl w:val="0"/>
          <w:numId w:val="45"/>
        </w:numPr>
        <w:spacing w:before="120"/>
        <w:jc w:val="both"/>
        <w:rPr>
          <w:rFonts w:ascii="Open Sans" w:hAnsi="Open Sans" w:cs="Open Sans"/>
          <w:sz w:val="18"/>
          <w:szCs w:val="18"/>
        </w:rPr>
      </w:pPr>
      <w:r w:rsidRPr="004B0B7C">
        <w:rPr>
          <w:rFonts w:ascii="Open Sans" w:hAnsi="Open Sans" w:cs="Open Sans"/>
          <w:sz w:val="18"/>
          <w:szCs w:val="18"/>
        </w:rPr>
        <w:t>Portable medical air quality analyser.</w:t>
      </w:r>
    </w:p>
    <w:p w14:paraId="5EC9D7BA" w14:textId="77777777" w:rsidR="004B0B7C" w:rsidRPr="004B0B7C" w:rsidRDefault="004B0B7C" w:rsidP="004B0B7C">
      <w:pPr>
        <w:pStyle w:val="ListParagraph"/>
        <w:numPr>
          <w:ilvl w:val="0"/>
          <w:numId w:val="45"/>
        </w:numPr>
        <w:spacing w:before="120"/>
        <w:jc w:val="both"/>
        <w:rPr>
          <w:rFonts w:ascii="Open Sans" w:hAnsi="Open Sans" w:cs="Open Sans"/>
          <w:sz w:val="18"/>
          <w:szCs w:val="18"/>
        </w:rPr>
      </w:pPr>
      <w:r w:rsidRPr="004B0B7C">
        <w:rPr>
          <w:rFonts w:ascii="Open Sans" w:hAnsi="Open Sans" w:cs="Open Sans"/>
          <w:sz w:val="18"/>
          <w:szCs w:val="18"/>
        </w:rPr>
        <w:t>Suitable for detection of contaminants in medical compressed air.</w:t>
      </w:r>
    </w:p>
    <w:p w14:paraId="0065EE6A" w14:textId="77777777" w:rsidR="004B0B7C" w:rsidRPr="004B0B7C" w:rsidRDefault="004B0B7C" w:rsidP="004B0B7C">
      <w:pPr>
        <w:pStyle w:val="ListParagraph"/>
        <w:numPr>
          <w:ilvl w:val="0"/>
          <w:numId w:val="45"/>
        </w:numPr>
        <w:spacing w:before="120"/>
        <w:jc w:val="both"/>
        <w:rPr>
          <w:rFonts w:ascii="Open Sans" w:hAnsi="Open Sans" w:cs="Open Sans"/>
          <w:sz w:val="18"/>
          <w:szCs w:val="18"/>
        </w:rPr>
      </w:pPr>
      <w:r w:rsidRPr="004B0B7C">
        <w:rPr>
          <w:rFonts w:ascii="Open Sans" w:hAnsi="Open Sans" w:cs="Open Sans"/>
          <w:sz w:val="18"/>
          <w:szCs w:val="18"/>
        </w:rPr>
        <w:t>Portable field-use equipment suitable for operation at altitudes up to approximately 4,150 meters above sea level.</w:t>
      </w:r>
    </w:p>
    <w:p w14:paraId="617804F0" w14:textId="77777777" w:rsidR="004B0B7C" w:rsidRPr="004B0B7C" w:rsidRDefault="004B0B7C" w:rsidP="004B0B7C">
      <w:pPr>
        <w:pStyle w:val="ListParagraph"/>
        <w:numPr>
          <w:ilvl w:val="0"/>
          <w:numId w:val="45"/>
        </w:numPr>
        <w:spacing w:before="120"/>
        <w:jc w:val="both"/>
        <w:rPr>
          <w:rFonts w:ascii="Open Sans" w:hAnsi="Open Sans" w:cs="Open Sans"/>
          <w:sz w:val="18"/>
          <w:szCs w:val="18"/>
        </w:rPr>
      </w:pPr>
      <w:r w:rsidRPr="004B0B7C">
        <w:rPr>
          <w:rFonts w:ascii="Open Sans" w:hAnsi="Open Sans" w:cs="Open Sans"/>
          <w:sz w:val="18"/>
          <w:szCs w:val="18"/>
        </w:rPr>
        <w:t>Initial consumables/reagent kit required.</w:t>
      </w:r>
    </w:p>
    <w:p w14:paraId="54626060" w14:textId="77777777" w:rsidR="004B0B7C" w:rsidRPr="004B0B7C" w:rsidRDefault="004B0B7C" w:rsidP="004B0B7C">
      <w:pPr>
        <w:pStyle w:val="ListParagraph"/>
        <w:numPr>
          <w:ilvl w:val="0"/>
          <w:numId w:val="45"/>
        </w:numPr>
        <w:jc w:val="both"/>
        <w:rPr>
          <w:rFonts w:ascii="Open Sans" w:hAnsi="Open Sans" w:cs="Open Sans"/>
          <w:sz w:val="18"/>
          <w:szCs w:val="18"/>
        </w:rPr>
      </w:pPr>
      <w:r w:rsidRPr="004B0B7C">
        <w:rPr>
          <w:rFonts w:ascii="Open Sans" w:hAnsi="Open Sans" w:cs="Open Sans"/>
          <w:sz w:val="18"/>
          <w:szCs w:val="18"/>
        </w:rPr>
        <w:t>User documentation and warranty support required.</w:t>
      </w:r>
    </w:p>
    <w:p w14:paraId="6417E9C1" w14:textId="5D182E65" w:rsidR="004B0B7C" w:rsidRDefault="004B0B7C" w:rsidP="004B0B7C">
      <w:pPr>
        <w:pStyle w:val="ListParagraph"/>
        <w:numPr>
          <w:ilvl w:val="0"/>
          <w:numId w:val="45"/>
        </w:numPr>
        <w:contextualSpacing w:val="0"/>
        <w:jc w:val="both"/>
        <w:rPr>
          <w:rFonts w:ascii="Open Sans" w:hAnsi="Open Sans" w:cs="Open Sans"/>
          <w:sz w:val="18"/>
          <w:szCs w:val="18"/>
        </w:rPr>
      </w:pPr>
      <w:r w:rsidRPr="004B0B7C">
        <w:rPr>
          <w:rFonts w:ascii="Open Sans" w:hAnsi="Open Sans" w:cs="Open Sans"/>
          <w:sz w:val="18"/>
          <w:szCs w:val="18"/>
        </w:rPr>
        <w:t>Suitable for medical gas quality verification in accordance with internationally recognized pharmacopoeia requirements.</w:t>
      </w:r>
    </w:p>
    <w:p w14:paraId="5B2A7F54" w14:textId="77777777" w:rsidR="004B0B7C" w:rsidRDefault="004B0B7C" w:rsidP="002C1AFE">
      <w:pPr>
        <w:pStyle w:val="ListParagraph"/>
        <w:spacing w:before="120"/>
        <w:ind w:left="357"/>
        <w:contextualSpacing w:val="0"/>
        <w:jc w:val="both"/>
        <w:rPr>
          <w:rFonts w:ascii="Open Sans" w:hAnsi="Open Sans" w:cs="Open Sans"/>
          <w:sz w:val="18"/>
          <w:szCs w:val="18"/>
        </w:rPr>
      </w:pPr>
    </w:p>
    <w:p w14:paraId="4820F30A" w14:textId="77777777" w:rsidR="004B0B7C" w:rsidRDefault="004B0B7C" w:rsidP="002C1AFE">
      <w:pPr>
        <w:pStyle w:val="ListParagraph"/>
        <w:spacing w:before="120"/>
        <w:ind w:left="357"/>
        <w:contextualSpacing w:val="0"/>
        <w:jc w:val="both"/>
        <w:rPr>
          <w:rFonts w:ascii="Open Sans" w:hAnsi="Open Sans" w:cs="Open Sans"/>
          <w:sz w:val="18"/>
          <w:szCs w:val="18"/>
          <w:u w:val="single"/>
        </w:rPr>
      </w:pPr>
    </w:p>
    <w:p w14:paraId="49EFCE5E" w14:textId="77777777" w:rsidR="004B0B7C" w:rsidRDefault="004B0B7C" w:rsidP="002C1AFE">
      <w:pPr>
        <w:pStyle w:val="ListParagraph"/>
        <w:spacing w:before="120"/>
        <w:ind w:left="357"/>
        <w:contextualSpacing w:val="0"/>
        <w:jc w:val="both"/>
        <w:rPr>
          <w:rFonts w:ascii="Open Sans" w:hAnsi="Open Sans" w:cs="Open Sans"/>
          <w:sz w:val="18"/>
          <w:szCs w:val="18"/>
          <w:u w:val="single"/>
        </w:rPr>
      </w:pPr>
    </w:p>
    <w:p w14:paraId="19460DBC" w14:textId="625DF794" w:rsidR="002C1AFE" w:rsidRDefault="002C1AFE" w:rsidP="002C1AFE">
      <w:pPr>
        <w:pStyle w:val="ListParagraph"/>
        <w:spacing w:before="120"/>
        <w:ind w:left="357"/>
        <w:contextualSpacing w:val="0"/>
        <w:jc w:val="both"/>
        <w:rPr>
          <w:rFonts w:ascii="Open Sans" w:hAnsi="Open Sans" w:cs="Open Sans"/>
          <w:sz w:val="18"/>
          <w:szCs w:val="18"/>
        </w:rPr>
      </w:pPr>
      <w:r>
        <w:rPr>
          <w:rFonts w:ascii="Open Sans" w:hAnsi="Open Sans" w:cs="Open Sans"/>
          <w:sz w:val="18"/>
          <w:szCs w:val="18"/>
          <w:u w:val="single"/>
        </w:rPr>
        <w:t>Lot 3</w:t>
      </w:r>
      <w:r w:rsidRPr="002C1AFE">
        <w:rPr>
          <w:rFonts w:ascii="Open Sans" w:hAnsi="Open Sans" w:cs="Open Sans"/>
          <w:sz w:val="18"/>
          <w:szCs w:val="18"/>
        </w:rPr>
        <w:t>:</w:t>
      </w:r>
      <w:r>
        <w:rPr>
          <w:rFonts w:ascii="Open Sans" w:hAnsi="Open Sans" w:cs="Open Sans"/>
          <w:sz w:val="18"/>
          <w:szCs w:val="18"/>
        </w:rPr>
        <w:t xml:space="preserve"> </w:t>
      </w:r>
      <w:r w:rsidRPr="002C1AFE">
        <w:rPr>
          <w:rFonts w:ascii="Open Sans" w:hAnsi="Open Sans" w:cs="Open Sans"/>
          <w:sz w:val="18"/>
          <w:szCs w:val="18"/>
        </w:rPr>
        <w:t>Supply of portable pressure and flow measurement instruments suitable for calibration, testing and verification of medical gas systems and oxygen production facilities, including calibration certificates, technical documentation and warranty support.</w:t>
      </w:r>
      <w:r w:rsidR="004B0B7C">
        <w:rPr>
          <w:rFonts w:ascii="Open Sans" w:hAnsi="Open Sans" w:cs="Open Sans"/>
          <w:sz w:val="18"/>
          <w:szCs w:val="18"/>
        </w:rPr>
        <w:t xml:space="preserve"> Basic specifications as follows: </w:t>
      </w:r>
    </w:p>
    <w:p w14:paraId="6D012ABA" w14:textId="77777777" w:rsidR="004B0B7C" w:rsidRPr="004B0B7C" w:rsidRDefault="004B0B7C" w:rsidP="004B0B7C">
      <w:pPr>
        <w:pStyle w:val="ListParagraph"/>
        <w:numPr>
          <w:ilvl w:val="0"/>
          <w:numId w:val="46"/>
        </w:numPr>
        <w:spacing w:before="120"/>
        <w:jc w:val="both"/>
        <w:rPr>
          <w:rFonts w:ascii="Open Sans" w:hAnsi="Open Sans" w:cs="Open Sans"/>
          <w:sz w:val="18"/>
          <w:szCs w:val="18"/>
        </w:rPr>
      </w:pPr>
      <w:r w:rsidRPr="004B0B7C">
        <w:rPr>
          <w:rFonts w:ascii="Open Sans" w:hAnsi="Open Sans" w:cs="Open Sans"/>
          <w:sz w:val="18"/>
          <w:szCs w:val="18"/>
        </w:rPr>
        <w:t xml:space="preserve">Portable gas flow </w:t>
      </w:r>
      <w:proofErr w:type="spellStart"/>
      <w:r w:rsidRPr="004B0B7C">
        <w:rPr>
          <w:rFonts w:ascii="Open Sans" w:hAnsi="Open Sans" w:cs="Open Sans"/>
          <w:sz w:val="18"/>
          <w:szCs w:val="18"/>
        </w:rPr>
        <w:t>analyzer</w:t>
      </w:r>
      <w:proofErr w:type="spellEnd"/>
      <w:r w:rsidRPr="004B0B7C">
        <w:rPr>
          <w:rFonts w:ascii="Open Sans" w:hAnsi="Open Sans" w:cs="Open Sans"/>
          <w:sz w:val="18"/>
          <w:szCs w:val="18"/>
        </w:rPr>
        <w:t xml:space="preserve"> suitable for medical gas applications.</w:t>
      </w:r>
    </w:p>
    <w:p w14:paraId="60D10885" w14:textId="77777777" w:rsidR="004B0B7C" w:rsidRPr="004B0B7C" w:rsidRDefault="004B0B7C" w:rsidP="004B0B7C">
      <w:pPr>
        <w:pStyle w:val="ListParagraph"/>
        <w:numPr>
          <w:ilvl w:val="0"/>
          <w:numId w:val="46"/>
        </w:numPr>
        <w:spacing w:before="120"/>
        <w:jc w:val="both"/>
        <w:rPr>
          <w:rFonts w:ascii="Open Sans" w:hAnsi="Open Sans" w:cs="Open Sans"/>
          <w:sz w:val="18"/>
          <w:szCs w:val="18"/>
        </w:rPr>
      </w:pPr>
      <w:r w:rsidRPr="004B0B7C">
        <w:rPr>
          <w:rFonts w:ascii="Open Sans" w:hAnsi="Open Sans" w:cs="Open Sans"/>
          <w:sz w:val="18"/>
          <w:szCs w:val="18"/>
        </w:rPr>
        <w:t>Portable digital pressure calibrator suitable for medical oxygen service.</w:t>
      </w:r>
    </w:p>
    <w:p w14:paraId="4E40C655" w14:textId="77777777" w:rsidR="004B0B7C" w:rsidRPr="004B0B7C" w:rsidRDefault="004B0B7C" w:rsidP="004B0B7C">
      <w:pPr>
        <w:pStyle w:val="ListParagraph"/>
        <w:numPr>
          <w:ilvl w:val="0"/>
          <w:numId w:val="46"/>
        </w:numPr>
        <w:spacing w:before="120"/>
        <w:jc w:val="both"/>
        <w:rPr>
          <w:rFonts w:ascii="Open Sans" w:hAnsi="Open Sans" w:cs="Open Sans"/>
          <w:sz w:val="18"/>
          <w:szCs w:val="18"/>
        </w:rPr>
      </w:pPr>
      <w:r w:rsidRPr="004B0B7C">
        <w:rPr>
          <w:rFonts w:ascii="Open Sans" w:hAnsi="Open Sans" w:cs="Open Sans"/>
          <w:sz w:val="18"/>
          <w:szCs w:val="18"/>
        </w:rPr>
        <w:t>Pressure measurement capability up to approximately 200 bar.</w:t>
      </w:r>
    </w:p>
    <w:p w14:paraId="260599ED" w14:textId="77777777" w:rsidR="004B0B7C" w:rsidRPr="004B0B7C" w:rsidRDefault="004B0B7C" w:rsidP="004B0B7C">
      <w:pPr>
        <w:pStyle w:val="ListParagraph"/>
        <w:numPr>
          <w:ilvl w:val="0"/>
          <w:numId w:val="46"/>
        </w:numPr>
        <w:spacing w:before="120"/>
        <w:jc w:val="both"/>
        <w:rPr>
          <w:rFonts w:ascii="Open Sans" w:hAnsi="Open Sans" w:cs="Open Sans"/>
          <w:sz w:val="18"/>
          <w:szCs w:val="18"/>
        </w:rPr>
      </w:pPr>
      <w:r w:rsidRPr="004B0B7C">
        <w:rPr>
          <w:rFonts w:ascii="Open Sans" w:hAnsi="Open Sans" w:cs="Open Sans"/>
          <w:sz w:val="18"/>
          <w:szCs w:val="18"/>
        </w:rPr>
        <w:t>Equipment suitable for operation at altitudes up to approximately 4,150 meters above sea level.</w:t>
      </w:r>
    </w:p>
    <w:p w14:paraId="3FEED3EB" w14:textId="77777777" w:rsidR="004B0B7C" w:rsidRPr="004B0B7C" w:rsidRDefault="004B0B7C" w:rsidP="004B0B7C">
      <w:pPr>
        <w:pStyle w:val="ListParagraph"/>
        <w:numPr>
          <w:ilvl w:val="0"/>
          <w:numId w:val="46"/>
        </w:numPr>
        <w:jc w:val="both"/>
        <w:rPr>
          <w:rFonts w:ascii="Open Sans" w:hAnsi="Open Sans" w:cs="Open Sans"/>
          <w:sz w:val="18"/>
          <w:szCs w:val="18"/>
        </w:rPr>
      </w:pPr>
      <w:r w:rsidRPr="004B0B7C">
        <w:rPr>
          <w:rFonts w:ascii="Open Sans" w:hAnsi="Open Sans" w:cs="Open Sans"/>
          <w:sz w:val="18"/>
          <w:szCs w:val="18"/>
        </w:rPr>
        <w:t>Calibration certificates and technical documentation required.</w:t>
      </w:r>
    </w:p>
    <w:p w14:paraId="17A27D64" w14:textId="4844A866" w:rsidR="004B0B7C" w:rsidRDefault="004B0B7C" w:rsidP="004B0B7C">
      <w:pPr>
        <w:pStyle w:val="ListParagraph"/>
        <w:numPr>
          <w:ilvl w:val="0"/>
          <w:numId w:val="46"/>
        </w:numPr>
        <w:contextualSpacing w:val="0"/>
        <w:jc w:val="both"/>
        <w:rPr>
          <w:rFonts w:ascii="Open Sans" w:hAnsi="Open Sans" w:cs="Open Sans"/>
          <w:sz w:val="18"/>
          <w:szCs w:val="18"/>
        </w:rPr>
      </w:pPr>
      <w:r w:rsidRPr="004B0B7C">
        <w:rPr>
          <w:rFonts w:ascii="Open Sans" w:hAnsi="Open Sans" w:cs="Open Sans"/>
          <w:sz w:val="18"/>
          <w:szCs w:val="18"/>
        </w:rPr>
        <w:t>Warranty and after-sales support required.</w:t>
      </w:r>
    </w:p>
    <w:p w14:paraId="0F58ECF7" w14:textId="77777777" w:rsidR="004B0B7C" w:rsidRDefault="004B0B7C" w:rsidP="004B0B7C">
      <w:pPr>
        <w:pStyle w:val="ListParagraph"/>
        <w:ind w:left="1077"/>
        <w:contextualSpacing w:val="0"/>
        <w:jc w:val="both"/>
        <w:rPr>
          <w:rFonts w:ascii="Open Sans" w:hAnsi="Open Sans" w:cs="Open Sans"/>
          <w:sz w:val="18"/>
          <w:szCs w:val="18"/>
        </w:rPr>
      </w:pPr>
    </w:p>
    <w:p w14:paraId="767708BC" w14:textId="4138BA6E" w:rsidR="002C1AFE" w:rsidRDefault="002C1AFE" w:rsidP="002C1AFE">
      <w:pPr>
        <w:pStyle w:val="ListParagraph"/>
        <w:spacing w:before="120"/>
        <w:ind w:left="357"/>
        <w:contextualSpacing w:val="0"/>
        <w:jc w:val="both"/>
        <w:rPr>
          <w:rFonts w:ascii="Open Sans" w:hAnsi="Open Sans" w:cs="Open Sans"/>
          <w:sz w:val="18"/>
          <w:szCs w:val="18"/>
        </w:rPr>
      </w:pPr>
      <w:r w:rsidRPr="002C1AFE">
        <w:rPr>
          <w:rFonts w:ascii="Open Sans" w:hAnsi="Open Sans" w:cs="Open Sans"/>
          <w:sz w:val="18"/>
          <w:szCs w:val="18"/>
          <w:u w:val="single"/>
        </w:rPr>
        <w:t>All equipment shall be suitable for operation under high-altitude conditions in Bolivia</w:t>
      </w:r>
      <w:r>
        <w:rPr>
          <w:rFonts w:ascii="Open Sans" w:hAnsi="Open Sans" w:cs="Open Sans"/>
          <w:sz w:val="18"/>
          <w:szCs w:val="18"/>
        </w:rPr>
        <w:t>.</w:t>
      </w:r>
    </w:p>
    <w:p w14:paraId="3F94B868" w14:textId="77777777" w:rsidR="004B0B7C" w:rsidRPr="00A77B5B" w:rsidRDefault="004B0B7C" w:rsidP="002C1AFE">
      <w:pPr>
        <w:pStyle w:val="ListParagraph"/>
        <w:spacing w:before="120"/>
        <w:ind w:left="357"/>
        <w:contextualSpacing w:val="0"/>
        <w:jc w:val="both"/>
        <w:rPr>
          <w:rFonts w:ascii="Open Sans" w:hAnsi="Open Sans" w:cs="Open Sans"/>
          <w:sz w:val="18"/>
          <w:szCs w:val="18"/>
        </w:rPr>
      </w:pPr>
    </w:p>
    <w:p w14:paraId="4E50656A" w14:textId="09DEADE2" w:rsidR="00E838A7" w:rsidRPr="002C1AFE" w:rsidRDefault="00ED5C83" w:rsidP="00EF3332">
      <w:pPr>
        <w:pStyle w:val="ListParagraph"/>
        <w:numPr>
          <w:ilvl w:val="0"/>
          <w:numId w:val="31"/>
        </w:numPr>
        <w:spacing w:before="120"/>
        <w:ind w:left="357" w:hanging="357"/>
        <w:contextualSpacing w:val="0"/>
        <w:jc w:val="both"/>
        <w:rPr>
          <w:rFonts w:ascii="Open Sans" w:hAnsi="Open Sans" w:cs="Open Sans"/>
          <w:b/>
          <w:sz w:val="18"/>
          <w:szCs w:val="18"/>
        </w:rPr>
      </w:pPr>
      <w:r w:rsidRPr="00A77B5B">
        <w:rPr>
          <w:rFonts w:ascii="Open Sans" w:hAnsi="Open Sans" w:cs="Open Sans"/>
          <w:sz w:val="18"/>
          <w:szCs w:val="18"/>
        </w:rPr>
        <w:t xml:space="preserve">WFP invites eligible suppliers </w:t>
      </w:r>
      <w:r w:rsidR="002C1AFE" w:rsidRPr="002C1AFE">
        <w:rPr>
          <w:rFonts w:ascii="Open Sans" w:hAnsi="Open Sans" w:cs="Open Sans"/>
          <w:sz w:val="18"/>
          <w:szCs w:val="18"/>
        </w:rPr>
        <w:t xml:space="preserve">with demonstrated experience in the design, manufacture and/or supply of the above-mentioned equipment to express their interest in participating in the forthcoming competitive solicitation process. </w:t>
      </w:r>
      <w:r w:rsidR="002C1AFE" w:rsidRPr="002C1AFE">
        <w:rPr>
          <w:rFonts w:ascii="Open Sans" w:hAnsi="Open Sans" w:cs="Open Sans"/>
          <w:sz w:val="18"/>
          <w:szCs w:val="18"/>
          <w:u w:val="single"/>
        </w:rPr>
        <w:t>Suppliers may express interest in one, several, or all lots.</w:t>
      </w:r>
    </w:p>
    <w:p w14:paraId="3AC3877F" w14:textId="77777777" w:rsidR="002C1AFE" w:rsidRPr="00A77B5B" w:rsidRDefault="002C1AFE" w:rsidP="002C1AFE">
      <w:pPr>
        <w:pStyle w:val="ListParagraph"/>
        <w:spacing w:before="120"/>
        <w:ind w:left="357"/>
        <w:contextualSpacing w:val="0"/>
        <w:jc w:val="both"/>
        <w:rPr>
          <w:rFonts w:ascii="Open Sans" w:hAnsi="Open Sans" w:cs="Open Sans"/>
          <w:b/>
          <w:sz w:val="18"/>
          <w:szCs w:val="18"/>
        </w:rPr>
      </w:pPr>
    </w:p>
    <w:p w14:paraId="7D4F7D14" w14:textId="64594BA1" w:rsidR="00ED5C83" w:rsidRPr="00A77B5B" w:rsidRDefault="00021FA2" w:rsidP="009F74E3">
      <w:pPr>
        <w:pStyle w:val="Heading20"/>
        <w:numPr>
          <w:ilvl w:val="0"/>
          <w:numId w:val="40"/>
        </w:numPr>
      </w:pPr>
      <w:r w:rsidRPr="00A77B5B">
        <w:t>The purpose of this EOI</w:t>
      </w:r>
      <w:r w:rsidR="00345A3A" w:rsidRPr="00A77B5B">
        <w:t xml:space="preserve"> </w:t>
      </w:r>
    </w:p>
    <w:p w14:paraId="6D7E65D8" w14:textId="7F503212" w:rsidR="00345A3A" w:rsidRPr="00A77B5B" w:rsidRDefault="00E838A7"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The purpose of this request for EOI is</w:t>
      </w:r>
      <w:r w:rsidR="00345A3A" w:rsidRPr="00A77B5B">
        <w:rPr>
          <w:rFonts w:ascii="Open Sans" w:hAnsi="Open Sans" w:cs="Open Sans"/>
          <w:sz w:val="18"/>
          <w:szCs w:val="18"/>
        </w:rPr>
        <w:t xml:space="preserve"> to identify suppliers with verified technical and financial capacity to </w:t>
      </w:r>
      <w:r w:rsidR="00167170">
        <w:rPr>
          <w:rFonts w:ascii="Open Sans" w:hAnsi="Open Sans" w:cs="Open Sans"/>
          <w:sz w:val="18"/>
          <w:szCs w:val="18"/>
        </w:rPr>
        <w:t>provide the goods and services described in this EOI document</w:t>
      </w:r>
      <w:r w:rsidR="00345A3A" w:rsidRPr="00A77B5B">
        <w:rPr>
          <w:rFonts w:ascii="Open Sans" w:hAnsi="Open Sans" w:cs="Open Sans"/>
          <w:sz w:val="18"/>
          <w:szCs w:val="18"/>
        </w:rPr>
        <w:t>. Eligible suppliers will be invited to participate in the bidding process for the proposed tender.</w:t>
      </w:r>
    </w:p>
    <w:p w14:paraId="2515F9CB" w14:textId="2E8947ED" w:rsidR="00345A3A" w:rsidRPr="00A77B5B"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Eligibility to participate in the proposed tender will be determined </w:t>
      </w:r>
      <w:proofErr w:type="gramStart"/>
      <w:r w:rsidRPr="00A77B5B">
        <w:rPr>
          <w:rFonts w:ascii="Open Sans" w:hAnsi="Open Sans" w:cs="Open Sans"/>
          <w:sz w:val="18"/>
          <w:szCs w:val="18"/>
        </w:rPr>
        <w:t>on the basis of</w:t>
      </w:r>
      <w:proofErr w:type="gramEnd"/>
      <w:r w:rsidRPr="00A77B5B">
        <w:rPr>
          <w:rFonts w:ascii="Open Sans" w:hAnsi="Open Sans" w:cs="Open Sans"/>
          <w:sz w:val="18"/>
          <w:szCs w:val="18"/>
        </w:rPr>
        <w:t xml:space="preserve"> </w:t>
      </w:r>
      <w:r w:rsidR="00167170">
        <w:rPr>
          <w:rFonts w:ascii="Open Sans" w:hAnsi="Open Sans" w:cs="Open Sans"/>
          <w:sz w:val="18"/>
          <w:szCs w:val="18"/>
        </w:rPr>
        <w:t>the criteria listed in Table 1</w:t>
      </w:r>
      <w:r w:rsidRPr="00A77B5B">
        <w:rPr>
          <w:rFonts w:ascii="Open Sans" w:hAnsi="Open Sans" w:cs="Open Sans"/>
          <w:sz w:val="18"/>
          <w:szCs w:val="18"/>
        </w:rPr>
        <w:t>.</w:t>
      </w:r>
    </w:p>
    <w:p w14:paraId="571CB0FE" w14:textId="77777777" w:rsidR="00175CE1"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After the deadline for submission of responses has passed, WFP</w:t>
      </w:r>
      <w:r w:rsidR="00E838A7" w:rsidRPr="00A77B5B">
        <w:rPr>
          <w:rFonts w:ascii="Open Sans" w:hAnsi="Open Sans" w:cs="Open Sans"/>
          <w:sz w:val="18"/>
          <w:szCs w:val="18"/>
        </w:rPr>
        <w:t xml:space="preserve"> will evaluate</w:t>
      </w:r>
      <w:r w:rsidRPr="00A77B5B">
        <w:rPr>
          <w:rFonts w:ascii="Open Sans" w:hAnsi="Open Sans" w:cs="Open Sans"/>
          <w:sz w:val="18"/>
          <w:szCs w:val="18"/>
        </w:rPr>
        <w:t xml:space="preserve"> responses received and will notify eligible participants of the outcome of the evaluation.</w:t>
      </w:r>
    </w:p>
    <w:p w14:paraId="3F1DBAFA" w14:textId="77777777" w:rsidR="00444B47" w:rsidRDefault="00444B47" w:rsidP="00444B47">
      <w:pPr>
        <w:pStyle w:val="ListParagraph"/>
        <w:spacing w:before="120"/>
        <w:ind w:left="357"/>
        <w:contextualSpacing w:val="0"/>
        <w:jc w:val="both"/>
        <w:rPr>
          <w:rFonts w:ascii="Open Sans" w:hAnsi="Open Sans" w:cs="Open Sans"/>
          <w:sz w:val="18"/>
          <w:szCs w:val="18"/>
        </w:rPr>
      </w:pPr>
    </w:p>
    <w:p w14:paraId="02BEEEB9" w14:textId="64EF1431" w:rsidR="00175CE1" w:rsidRPr="00A77B5B" w:rsidRDefault="00AE4B3C" w:rsidP="009F74E3">
      <w:pPr>
        <w:pStyle w:val="Heading20"/>
        <w:numPr>
          <w:ilvl w:val="0"/>
          <w:numId w:val="40"/>
        </w:numPr>
      </w:pPr>
      <w:r w:rsidRPr="00A77B5B">
        <w:t>How to prepare and submit your Expression of Interest</w:t>
      </w:r>
    </w:p>
    <w:p w14:paraId="71D8D8A4" w14:textId="77777777" w:rsidR="006E064F" w:rsidRDefault="00021FA2" w:rsidP="006E064F">
      <w:pPr>
        <w:pStyle w:val="ListParagraph"/>
        <w:numPr>
          <w:ilvl w:val="0"/>
          <w:numId w:val="31"/>
        </w:numPr>
        <w:spacing w:before="120"/>
        <w:jc w:val="both"/>
        <w:rPr>
          <w:rFonts w:ascii="Open Sans" w:hAnsi="Open Sans" w:cs="Open Sans"/>
          <w:sz w:val="18"/>
          <w:szCs w:val="18"/>
        </w:rPr>
      </w:pPr>
      <w:proofErr w:type="gramStart"/>
      <w:r w:rsidRPr="00A77B5B">
        <w:rPr>
          <w:rFonts w:ascii="Open Sans" w:hAnsi="Open Sans" w:cs="Open Sans"/>
          <w:sz w:val="18"/>
          <w:szCs w:val="18"/>
        </w:rPr>
        <w:t>In order to</w:t>
      </w:r>
      <w:proofErr w:type="gramEnd"/>
      <w:r w:rsidRPr="00A77B5B">
        <w:rPr>
          <w:rFonts w:ascii="Open Sans" w:hAnsi="Open Sans" w:cs="Open Sans"/>
          <w:sz w:val="18"/>
          <w:szCs w:val="18"/>
        </w:rPr>
        <w:t xml:space="preserve"> participate in the pre-qualification exercise, companies are required to provide the following:</w:t>
      </w:r>
    </w:p>
    <w:p w14:paraId="31D48E46" w14:textId="77777777" w:rsidR="00444B47" w:rsidRPr="006E064F" w:rsidRDefault="00444B47" w:rsidP="00444B47">
      <w:pPr>
        <w:pStyle w:val="ListParagraph"/>
        <w:spacing w:before="120"/>
        <w:ind w:left="360"/>
        <w:jc w:val="both"/>
        <w:rPr>
          <w:rFonts w:ascii="Open Sans" w:hAnsi="Open Sans" w:cs="Open Sans"/>
          <w:sz w:val="18"/>
          <w:szCs w:val="18"/>
        </w:rPr>
      </w:pPr>
    </w:p>
    <w:p w14:paraId="26FBF694" w14:textId="3285564F" w:rsidR="00021FA2" w:rsidRPr="006E064F" w:rsidRDefault="006E064F" w:rsidP="006E064F">
      <w:pPr>
        <w:ind w:firstLine="360"/>
        <w:jc w:val="both"/>
        <w:rPr>
          <w:rFonts w:ascii="Open Sans" w:hAnsi="Open Sans" w:cs="Open Sans"/>
          <w:sz w:val="18"/>
          <w:szCs w:val="18"/>
        </w:rPr>
      </w:pPr>
      <w:bookmarkStart w:id="1" w:name="_Hlk41685159"/>
      <w:r w:rsidRPr="006E064F">
        <w:rPr>
          <w:rFonts w:ascii="Open Sans" w:hAnsi="Open Sans" w:cs="Open Sans"/>
          <w:b/>
          <w:bCs/>
          <w:i/>
          <w:iCs/>
          <w:sz w:val="18"/>
          <w:szCs w:val="18"/>
        </w:rPr>
        <w:t xml:space="preserve">The filled in </w:t>
      </w:r>
      <w:r w:rsidR="00DA42EE" w:rsidRPr="006E064F">
        <w:rPr>
          <w:rFonts w:ascii="Open Sans" w:hAnsi="Open Sans" w:cs="Open Sans"/>
          <w:b/>
          <w:bCs/>
          <w:i/>
          <w:iCs/>
          <w:sz w:val="18"/>
          <w:szCs w:val="18"/>
        </w:rPr>
        <w:t>EOI Response Form</w:t>
      </w:r>
      <w:r w:rsidRPr="006E064F">
        <w:rPr>
          <w:rFonts w:ascii="Open Sans" w:hAnsi="Open Sans" w:cs="Open Sans"/>
          <w:b/>
          <w:bCs/>
          <w:i/>
          <w:iCs/>
          <w:sz w:val="18"/>
          <w:szCs w:val="18"/>
        </w:rPr>
        <w:t xml:space="preserve">, </w:t>
      </w:r>
      <w:r>
        <w:rPr>
          <w:rFonts w:ascii="Open Sans" w:hAnsi="Open Sans" w:cs="Open Sans"/>
          <w:b/>
          <w:bCs/>
          <w:i/>
          <w:iCs/>
          <w:sz w:val="18"/>
          <w:szCs w:val="18"/>
        </w:rPr>
        <w:t xml:space="preserve">which </w:t>
      </w:r>
      <w:r w:rsidRPr="006E064F">
        <w:rPr>
          <w:rFonts w:ascii="Open Sans" w:hAnsi="Open Sans" w:cs="Open Sans"/>
          <w:b/>
          <w:bCs/>
          <w:i/>
          <w:iCs/>
          <w:sz w:val="18"/>
          <w:szCs w:val="18"/>
        </w:rPr>
        <w:t>includ</w:t>
      </w:r>
      <w:r>
        <w:rPr>
          <w:rFonts w:ascii="Open Sans" w:hAnsi="Open Sans" w:cs="Open Sans"/>
          <w:b/>
          <w:bCs/>
          <w:i/>
          <w:iCs/>
          <w:sz w:val="18"/>
          <w:szCs w:val="18"/>
        </w:rPr>
        <w:t>es</w:t>
      </w:r>
      <w:r w:rsidR="00C60AE4" w:rsidRPr="006E064F">
        <w:rPr>
          <w:rFonts w:ascii="Open Sans" w:hAnsi="Open Sans" w:cs="Open Sans"/>
          <w:sz w:val="18"/>
          <w:szCs w:val="18"/>
        </w:rPr>
        <w:t>:</w:t>
      </w:r>
    </w:p>
    <w:p w14:paraId="2B2F6502" w14:textId="77777777" w:rsidR="006E064F"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1</w:t>
      </w:r>
      <w:r>
        <w:rPr>
          <w:rFonts w:ascii="Open Sans" w:hAnsi="Open Sans" w:cs="Open Sans"/>
          <w:sz w:val="18"/>
          <w:szCs w:val="18"/>
        </w:rPr>
        <w:t>. WFP Requirements</w:t>
      </w:r>
    </w:p>
    <w:p w14:paraId="5442BE04"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Table 2. </w:t>
      </w:r>
      <w:r w:rsidR="00DA42EE" w:rsidRPr="00A77B5B">
        <w:rPr>
          <w:rFonts w:ascii="Open Sans" w:hAnsi="Open Sans" w:cs="Open Sans"/>
          <w:sz w:val="18"/>
          <w:szCs w:val="18"/>
        </w:rPr>
        <w:t xml:space="preserve">Supplier </w:t>
      </w:r>
      <w:r w:rsidR="00C60AE4">
        <w:rPr>
          <w:rFonts w:ascii="Open Sans" w:hAnsi="Open Sans" w:cs="Open Sans"/>
          <w:sz w:val="18"/>
          <w:szCs w:val="18"/>
        </w:rPr>
        <w:t>Information</w:t>
      </w:r>
      <w:r w:rsidR="00DA42EE" w:rsidRPr="00A77B5B">
        <w:rPr>
          <w:rFonts w:ascii="Open Sans" w:hAnsi="Open Sans" w:cs="Open Sans"/>
          <w:sz w:val="18"/>
          <w:szCs w:val="18"/>
        </w:rPr>
        <w:t>;</w:t>
      </w:r>
    </w:p>
    <w:p w14:paraId="1F807373"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3. </w:t>
      </w:r>
      <w:r w:rsidR="00DA42EE" w:rsidRPr="00A77B5B">
        <w:rPr>
          <w:rFonts w:ascii="Open Sans" w:hAnsi="Open Sans" w:cs="Open Sans"/>
          <w:sz w:val="18"/>
          <w:szCs w:val="18"/>
        </w:rPr>
        <w:t>Supplier Financial Status;</w:t>
      </w:r>
    </w:p>
    <w:p w14:paraId="1DD9CE02" w14:textId="77777777" w:rsidR="006E064F" w:rsidRPr="006E064F" w:rsidRDefault="006E064F" w:rsidP="006E064F">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4. </w:t>
      </w:r>
      <w:r w:rsidR="00226E59" w:rsidRPr="00226E59">
        <w:rPr>
          <w:rFonts w:ascii="Open Sans" w:hAnsi="Open Sans" w:cs="Open Sans"/>
          <w:sz w:val="18"/>
          <w:szCs w:val="18"/>
        </w:rPr>
        <w:t>Supplier Relevant Experience</w:t>
      </w:r>
      <w:r w:rsidR="00F26485" w:rsidRPr="004647E7">
        <w:rPr>
          <w:rFonts w:ascii="Open Sans" w:eastAsia="SimSun" w:hAnsi="Open Sans" w:cs="Open Sans"/>
          <w:sz w:val="18"/>
          <w:szCs w:val="18"/>
          <w:lang w:eastAsia="en-GB"/>
        </w:rPr>
        <w:t>;</w:t>
      </w:r>
    </w:p>
    <w:p w14:paraId="4E02C240" w14:textId="77777777" w:rsidR="00F26485" w:rsidRPr="00A77B5B" w:rsidRDefault="00F26485" w:rsidP="002A5EFD">
      <w:pPr>
        <w:pStyle w:val="ListParagraph"/>
        <w:numPr>
          <w:ilvl w:val="0"/>
          <w:numId w:val="33"/>
        </w:numPr>
        <w:jc w:val="both"/>
        <w:rPr>
          <w:rFonts w:ascii="Open Sans" w:hAnsi="Open Sans" w:cs="Open Sans"/>
          <w:sz w:val="18"/>
          <w:szCs w:val="18"/>
        </w:rPr>
      </w:pPr>
      <w:r w:rsidRPr="004647E7">
        <w:rPr>
          <w:rFonts w:ascii="Open Sans" w:eastAsia="SimSun" w:hAnsi="Open Sans" w:cs="Open Sans"/>
          <w:sz w:val="18"/>
          <w:szCs w:val="18"/>
          <w:lang w:eastAsia="en-GB"/>
        </w:rPr>
        <w:t>Signatory</w:t>
      </w:r>
      <w:r w:rsidR="006E064F" w:rsidRPr="004647E7">
        <w:rPr>
          <w:rFonts w:ascii="Open Sans" w:eastAsia="SimSun" w:hAnsi="Open Sans" w:cs="Open Sans"/>
          <w:sz w:val="18"/>
          <w:szCs w:val="18"/>
          <w:lang w:eastAsia="en-GB"/>
        </w:rPr>
        <w:t xml:space="preserve"> by the authorized company representative and company stamp</w:t>
      </w:r>
      <w:r w:rsidRPr="004647E7">
        <w:rPr>
          <w:rFonts w:ascii="Open Sans" w:eastAsia="SimSun" w:hAnsi="Open Sans" w:cs="Open Sans"/>
          <w:sz w:val="18"/>
          <w:szCs w:val="18"/>
          <w:lang w:eastAsia="en-GB"/>
        </w:rPr>
        <w:t>.</w:t>
      </w:r>
    </w:p>
    <w:bookmarkEnd w:id="1"/>
    <w:p w14:paraId="5AE2E325" w14:textId="2F6F05ED" w:rsidR="00175CE1" w:rsidRPr="004647E7" w:rsidRDefault="0051751B" w:rsidP="00356900">
      <w:pPr>
        <w:pStyle w:val="ListParagraph"/>
        <w:numPr>
          <w:ilvl w:val="0"/>
          <w:numId w:val="31"/>
        </w:numPr>
        <w:spacing w:before="120"/>
        <w:ind w:left="357" w:hanging="357"/>
        <w:contextualSpacing w:val="0"/>
        <w:jc w:val="both"/>
        <w:rPr>
          <w:rFonts w:ascii="Open Sans" w:eastAsia="SimSun" w:hAnsi="Open Sans" w:cs="Open Sans"/>
          <w:b/>
          <w:sz w:val="18"/>
          <w:szCs w:val="18"/>
        </w:rPr>
      </w:pPr>
      <w:r w:rsidRPr="00A77B5B">
        <w:rPr>
          <w:rFonts w:ascii="Open Sans" w:hAnsi="Open Sans" w:cs="Open Sans"/>
          <w:sz w:val="18"/>
          <w:szCs w:val="18"/>
        </w:rPr>
        <w:t>A</w:t>
      </w:r>
      <w:r w:rsidR="00021FA2" w:rsidRPr="00A77B5B">
        <w:rPr>
          <w:rFonts w:ascii="Open Sans" w:hAnsi="Open Sans" w:cs="Open Sans"/>
          <w:sz w:val="18"/>
          <w:szCs w:val="18"/>
        </w:rPr>
        <w:t xml:space="preserve">ll supporting documentation listed above shall be prepared </w:t>
      </w:r>
      <w:r w:rsidR="00ED5C83" w:rsidRPr="00A77B5B">
        <w:rPr>
          <w:rFonts w:ascii="Open Sans" w:hAnsi="Open Sans" w:cs="Open Sans"/>
          <w:sz w:val="18"/>
          <w:szCs w:val="18"/>
        </w:rPr>
        <w:t>in accordance with th</w:t>
      </w:r>
      <w:r w:rsidR="00021FA2" w:rsidRPr="00A77B5B">
        <w:rPr>
          <w:rFonts w:ascii="Open Sans" w:hAnsi="Open Sans" w:cs="Open Sans"/>
          <w:sz w:val="18"/>
          <w:szCs w:val="18"/>
        </w:rPr>
        <w:t xml:space="preserve">e instructions provided and </w:t>
      </w:r>
      <w:r w:rsidR="00493A66">
        <w:rPr>
          <w:rFonts w:ascii="Open Sans" w:hAnsi="Open Sans" w:cs="Open Sans"/>
          <w:sz w:val="18"/>
          <w:szCs w:val="18"/>
        </w:rPr>
        <w:t xml:space="preserve">sent by email to </w:t>
      </w:r>
      <w:hyperlink r:id="rId11" w:history="1">
        <w:r w:rsidR="00493A66" w:rsidRPr="00743196">
          <w:rPr>
            <w:rStyle w:val="Hyperlink"/>
            <w:rFonts w:ascii="Open Sans" w:hAnsi="Open Sans" w:cs="Open Sans"/>
            <w:sz w:val="18"/>
            <w:szCs w:val="18"/>
          </w:rPr>
          <w:t>hq.tenders@wfp.org</w:t>
        </w:r>
      </w:hyperlink>
      <w:r w:rsidR="00493A66">
        <w:rPr>
          <w:rFonts w:ascii="Open Sans" w:hAnsi="Open Sans" w:cs="Open Sans"/>
          <w:sz w:val="18"/>
          <w:szCs w:val="18"/>
        </w:rPr>
        <w:t xml:space="preserve">. </w:t>
      </w:r>
      <w:r w:rsidRPr="00A77B5B">
        <w:rPr>
          <w:rFonts w:ascii="Open Sans" w:hAnsi="Open Sans" w:cs="Open Sans"/>
          <w:sz w:val="18"/>
          <w:szCs w:val="18"/>
        </w:rPr>
        <w:t xml:space="preserve"> </w:t>
      </w:r>
    </w:p>
    <w:p w14:paraId="4D30F0BC"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WFP</w:t>
      </w:r>
      <w:r w:rsidR="00EF3332" w:rsidRPr="00A77B5B">
        <w:rPr>
          <w:rFonts w:ascii="Open Sans" w:hAnsi="Open Sans" w:cs="Open Sans"/>
          <w:sz w:val="18"/>
          <w:szCs w:val="18"/>
        </w:rPr>
        <w:t xml:space="preserve"> will not co</w:t>
      </w:r>
      <w:r w:rsidRPr="00A77B5B">
        <w:rPr>
          <w:rFonts w:ascii="Open Sans" w:hAnsi="Open Sans" w:cs="Open Sans"/>
          <w:sz w:val="18"/>
          <w:szCs w:val="18"/>
        </w:rPr>
        <w:t>nsider incomplete</w:t>
      </w:r>
      <w:r w:rsidR="00F26485" w:rsidRPr="00A77B5B">
        <w:rPr>
          <w:rFonts w:ascii="Open Sans" w:hAnsi="Open Sans" w:cs="Open Sans"/>
          <w:sz w:val="18"/>
          <w:szCs w:val="18"/>
        </w:rPr>
        <w:t xml:space="preserve"> or unsigned</w:t>
      </w:r>
      <w:r w:rsidRPr="00A77B5B">
        <w:rPr>
          <w:rFonts w:ascii="Open Sans" w:hAnsi="Open Sans" w:cs="Open Sans"/>
          <w:sz w:val="18"/>
          <w:szCs w:val="18"/>
        </w:rPr>
        <w:t xml:space="preserve"> submissions. </w:t>
      </w:r>
      <w:r w:rsidR="00EF3332" w:rsidRPr="00A77B5B">
        <w:rPr>
          <w:rFonts w:ascii="Open Sans" w:hAnsi="Open Sans" w:cs="Open Sans"/>
          <w:sz w:val="18"/>
          <w:szCs w:val="18"/>
        </w:rPr>
        <w:t>All responses and supporting documentation received will be treated as strictly confidential and will not be made available to the public.</w:t>
      </w:r>
    </w:p>
    <w:p w14:paraId="69904485"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This request for </w:t>
      </w:r>
      <w:r w:rsidR="00EF3332" w:rsidRPr="00A77B5B">
        <w:rPr>
          <w:rFonts w:ascii="Open Sans" w:hAnsi="Open Sans" w:cs="Open Sans"/>
          <w:sz w:val="18"/>
          <w:szCs w:val="18"/>
        </w:rPr>
        <w:t>EOI does</w:t>
      </w:r>
      <w:r w:rsidRPr="00A77B5B">
        <w:rPr>
          <w:rFonts w:ascii="Open Sans" w:hAnsi="Open Sans" w:cs="Open Sans"/>
          <w:sz w:val="18"/>
          <w:szCs w:val="18"/>
        </w:rPr>
        <w:t xml:space="preserve"> not constitute a solicitation. WFP</w:t>
      </w:r>
      <w:r w:rsidR="00EF3332" w:rsidRPr="00A77B5B">
        <w:rPr>
          <w:rFonts w:ascii="Open Sans" w:hAnsi="Open Sans" w:cs="Open Sans"/>
          <w:sz w:val="18"/>
          <w:szCs w:val="18"/>
        </w:rPr>
        <w:t xml:space="preserve"> reserves the right to change or cancel this procurement process or any of its requirements at any time during the</w:t>
      </w:r>
      <w:r w:rsidR="00BC38F6" w:rsidRPr="00A77B5B">
        <w:rPr>
          <w:rFonts w:ascii="Open Sans" w:hAnsi="Open Sans" w:cs="Open Sans"/>
          <w:sz w:val="18"/>
          <w:szCs w:val="18"/>
        </w:rPr>
        <w:t xml:space="preserve"> process; any such action </w:t>
      </w:r>
      <w:r w:rsidR="00701F41" w:rsidRPr="00A77B5B">
        <w:rPr>
          <w:rFonts w:ascii="Open Sans" w:hAnsi="Open Sans" w:cs="Open Sans"/>
          <w:sz w:val="18"/>
          <w:szCs w:val="18"/>
        </w:rPr>
        <w:t>will</w:t>
      </w:r>
      <w:r w:rsidR="00EF3332" w:rsidRPr="00A77B5B">
        <w:rPr>
          <w:rFonts w:ascii="Open Sans" w:hAnsi="Open Sans" w:cs="Open Sans"/>
          <w:sz w:val="18"/>
          <w:szCs w:val="18"/>
        </w:rPr>
        <w:t xml:space="preserve"> be c</w:t>
      </w:r>
      <w:r w:rsidR="00701F41" w:rsidRPr="00A77B5B">
        <w:rPr>
          <w:rFonts w:ascii="Open Sans" w:hAnsi="Open Sans" w:cs="Open Sans"/>
          <w:sz w:val="18"/>
          <w:szCs w:val="18"/>
        </w:rPr>
        <w:t xml:space="preserve">ommunicated to all participants. </w:t>
      </w:r>
    </w:p>
    <w:p w14:paraId="5EA1958E" w14:textId="6E76A324" w:rsidR="006B3B2C" w:rsidRDefault="006B3B2C" w:rsidP="006B3B2C">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Should you have any questions please do not hesitate to contact us at </w:t>
      </w:r>
      <w:hyperlink r:id="rId12" w:history="1">
        <w:r w:rsidR="00493A66" w:rsidRPr="00743196">
          <w:rPr>
            <w:rStyle w:val="Hyperlink"/>
            <w:rFonts w:ascii="Open Sans" w:hAnsi="Open Sans" w:cs="Open Sans"/>
            <w:sz w:val="18"/>
            <w:szCs w:val="18"/>
          </w:rPr>
          <w:t>hq.tenders@wfp.org</w:t>
        </w:r>
      </w:hyperlink>
      <w:r w:rsidR="00493A66">
        <w:rPr>
          <w:rFonts w:ascii="Open Sans" w:hAnsi="Open Sans" w:cs="Open Sans"/>
          <w:sz w:val="18"/>
          <w:szCs w:val="18"/>
        </w:rPr>
        <w:t>.</w:t>
      </w:r>
    </w:p>
    <w:p w14:paraId="7BC0DC53" w14:textId="227089BB" w:rsidR="001169BC" w:rsidRPr="004B0B7C" w:rsidRDefault="004B0B7C" w:rsidP="004B0B7C">
      <w:pPr>
        <w:autoSpaceDE w:val="0"/>
        <w:autoSpaceDN w:val="0"/>
        <w:adjustRightInd w:val="0"/>
        <w:spacing w:before="120" w:line="23" w:lineRule="atLeast"/>
        <w:rPr>
          <w:rFonts w:ascii="Open Sans" w:hAnsi="Open Sans" w:cs="Open Sans"/>
          <w:color w:val="000000"/>
          <w:sz w:val="18"/>
          <w:szCs w:val="18"/>
          <w:lang w:val="en-IE" w:eastAsia="en-GB"/>
        </w:rPr>
      </w:pPr>
      <w:r w:rsidRPr="004B0B7C">
        <w:rPr>
          <w:rFonts w:ascii="Open Sans" w:hAnsi="Open Sans" w:cs="Open Sans"/>
          <w:color w:val="000000"/>
          <w:sz w:val="22"/>
          <w:szCs w:val="22"/>
          <w:lang w:val="en-IE" w:eastAsia="en-GB"/>
        </w:rPr>
        <w:br/>
      </w:r>
      <w:r w:rsidR="001169BC" w:rsidRPr="001169BC">
        <w:rPr>
          <w:rFonts w:ascii="Open Sans" w:hAnsi="Open Sans" w:cs="Open Sans"/>
          <w:color w:val="000000"/>
          <w:sz w:val="18"/>
          <w:szCs w:val="18"/>
          <w:lang w:val="en-IE" w:eastAsia="en-GB"/>
        </w:rPr>
        <w:t>Yours sincerely,</w:t>
      </w:r>
      <w:bookmarkStart w:id="2" w:name="_Hlk41685496"/>
      <w:r>
        <w:rPr>
          <w:rFonts w:ascii="Open Sans" w:hAnsi="Open Sans" w:cs="Open Sans"/>
          <w:color w:val="000000"/>
          <w:sz w:val="18"/>
          <w:szCs w:val="18"/>
          <w:lang w:val="en-IE" w:eastAsia="en-GB"/>
        </w:rPr>
        <w:br/>
      </w:r>
      <w:r w:rsidR="00493A66">
        <w:rPr>
          <w:rFonts w:ascii="Open Sans" w:hAnsi="Open Sans" w:cs="Open Sans"/>
          <w:sz w:val="18"/>
          <w:szCs w:val="18"/>
          <w:lang w:val="en-IE" w:eastAsia="en-GB"/>
        </w:rPr>
        <w:t xml:space="preserve">WFP Procurement. </w:t>
      </w:r>
    </w:p>
    <w:p w14:paraId="529ACBF9" w14:textId="77777777" w:rsidR="00444B47" w:rsidRDefault="00444B47" w:rsidP="001169BC">
      <w:pPr>
        <w:spacing w:line="23" w:lineRule="atLeast"/>
        <w:rPr>
          <w:rFonts w:ascii="Open Sans" w:hAnsi="Open Sans" w:cs="Open Sans"/>
          <w:sz w:val="18"/>
          <w:szCs w:val="18"/>
          <w:lang w:val="en-IE" w:eastAsia="en-GB"/>
        </w:rPr>
      </w:pPr>
    </w:p>
    <w:p w14:paraId="43A6E723" w14:textId="77777777" w:rsidR="00444B47" w:rsidRDefault="00444B47" w:rsidP="001169BC">
      <w:pPr>
        <w:spacing w:line="23" w:lineRule="atLeast"/>
        <w:rPr>
          <w:rFonts w:ascii="Open Sans" w:hAnsi="Open Sans" w:cs="Open Sans"/>
          <w:sz w:val="18"/>
          <w:szCs w:val="18"/>
          <w:lang w:val="en-IE" w:eastAsia="en-GB"/>
        </w:rPr>
      </w:pPr>
    </w:p>
    <w:bookmarkEnd w:id="2"/>
    <w:p w14:paraId="6C29D149" w14:textId="4C0B5786" w:rsidR="00EC7CBC" w:rsidRDefault="00327CAC" w:rsidP="009F74E3">
      <w:pPr>
        <w:pStyle w:val="Heading1"/>
        <w:jc w:val="center"/>
      </w:pPr>
      <w:r w:rsidRPr="00A77B5B">
        <w:t xml:space="preserve">EOI </w:t>
      </w:r>
      <w:bookmarkStart w:id="3" w:name="_Hlk41686091"/>
      <w:r w:rsidR="002A5EFD">
        <w:t>RESPONSE FORM</w:t>
      </w:r>
    </w:p>
    <w:p w14:paraId="14F2304E" w14:textId="2A33E62C" w:rsidR="00ED1713" w:rsidRPr="00C60AE4" w:rsidRDefault="00C60AE4" w:rsidP="009F74E3">
      <w:pPr>
        <w:pStyle w:val="Heading20"/>
      </w:pPr>
      <w:bookmarkStart w:id="4" w:name="_Hlk41686171"/>
      <w:r>
        <w:t>TABLE</w:t>
      </w:r>
      <w:r w:rsidRPr="002A5EFD">
        <w:t xml:space="preserve"> </w:t>
      </w:r>
      <w:r>
        <w:t>I</w:t>
      </w:r>
      <w:r w:rsidRPr="002A5EFD">
        <w:t xml:space="preserve">. </w:t>
      </w:r>
      <w:r>
        <w:t>WFP REQUIREMENTS</w:t>
      </w:r>
    </w:p>
    <w:tbl>
      <w:tblPr>
        <w:tblpPr w:leftFromText="180" w:rightFromText="180" w:vertAnchor="text" w:horzAnchor="margin" w:tblpY="172"/>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competencies / capacities"/>
        <w:tblDescription w:val="This table lists different organizational requirements which shall be met by the interested supplier. "/>
      </w:tblPr>
      <w:tblGrid>
        <w:gridCol w:w="535"/>
        <w:gridCol w:w="6120"/>
        <w:gridCol w:w="900"/>
        <w:gridCol w:w="1980"/>
      </w:tblGrid>
      <w:tr w:rsidR="00884FDB" w:rsidRPr="00A77B5B" w14:paraId="17005638" w14:textId="77777777" w:rsidTr="004865BB">
        <w:trPr>
          <w:trHeight w:val="283"/>
          <w:tblHeader/>
        </w:trPr>
        <w:tc>
          <w:tcPr>
            <w:tcW w:w="9535" w:type="dxa"/>
            <w:gridSpan w:val="4"/>
            <w:tcBorders>
              <w:bottom w:val="single" w:sz="4" w:space="0" w:color="auto"/>
            </w:tcBorders>
            <w:shd w:val="clear" w:color="auto" w:fill="F2F2F2"/>
          </w:tcPr>
          <w:p w14:paraId="377823C0" w14:textId="77777777" w:rsidR="00884FDB" w:rsidRPr="00A77B5B" w:rsidRDefault="00884FDB" w:rsidP="00F70CC0">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competencies/ capacities</w:t>
            </w:r>
          </w:p>
        </w:tc>
      </w:tr>
      <w:tr w:rsidR="00884FDB" w:rsidRPr="00A77B5B" w14:paraId="3357D0A0" w14:textId="77777777" w:rsidTr="004647E7">
        <w:tc>
          <w:tcPr>
            <w:tcW w:w="535" w:type="dxa"/>
            <w:tcBorders>
              <w:bottom w:val="single" w:sz="4" w:space="0" w:color="auto"/>
            </w:tcBorders>
            <w:shd w:val="clear" w:color="auto" w:fill="F2F2F2"/>
            <w:vAlign w:val="center"/>
          </w:tcPr>
          <w:p w14:paraId="02F8512E"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p>
        </w:tc>
        <w:tc>
          <w:tcPr>
            <w:tcW w:w="6120" w:type="dxa"/>
            <w:shd w:val="clear" w:color="auto" w:fill="F2F2F2"/>
            <w:vAlign w:val="center"/>
          </w:tcPr>
          <w:p w14:paraId="0B4EF2FC"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List of WFP requirements/evaluation criteria</w:t>
            </w:r>
          </w:p>
        </w:tc>
        <w:tc>
          <w:tcPr>
            <w:tcW w:w="900" w:type="dxa"/>
            <w:shd w:val="clear" w:color="auto" w:fill="F2F2F2"/>
            <w:vAlign w:val="center"/>
          </w:tcPr>
          <w:p w14:paraId="6ECC5389"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Yes</w:t>
            </w:r>
          </w:p>
        </w:tc>
        <w:tc>
          <w:tcPr>
            <w:tcW w:w="1980" w:type="dxa"/>
            <w:shd w:val="clear" w:color="auto" w:fill="F2F2F2"/>
            <w:vAlign w:val="center"/>
          </w:tcPr>
          <w:p w14:paraId="2FADA320"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Comments</w:t>
            </w:r>
          </w:p>
        </w:tc>
      </w:tr>
      <w:tr w:rsidR="00884FDB" w:rsidRPr="00A77B5B" w14:paraId="4C5F27F4" w14:textId="77777777" w:rsidTr="00884FDB">
        <w:trPr>
          <w:trHeight w:val="284"/>
        </w:trPr>
        <w:tc>
          <w:tcPr>
            <w:tcW w:w="535" w:type="dxa"/>
            <w:vAlign w:val="center"/>
          </w:tcPr>
          <w:p w14:paraId="4AEB6756"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1</w:t>
            </w:r>
          </w:p>
        </w:tc>
        <w:tc>
          <w:tcPr>
            <w:tcW w:w="6120" w:type="dxa"/>
            <w:vAlign w:val="center"/>
          </w:tcPr>
          <w:p w14:paraId="43E82695" w14:textId="55A481F6" w:rsidR="00884FDB" w:rsidRPr="00444B47" w:rsidRDefault="00444B47" w:rsidP="00884FDB">
            <w:pPr>
              <w:autoSpaceDE w:val="0"/>
              <w:autoSpaceDN w:val="0"/>
              <w:adjustRightInd w:val="0"/>
              <w:spacing w:before="120" w:after="60"/>
              <w:rPr>
                <w:rStyle w:val="Checkbox"/>
                <w:rFonts w:ascii="Open Sans" w:hAnsi="Open Sans" w:cs="Open Sans"/>
                <w:b w:val="0"/>
                <w:color w:val="auto"/>
                <w:sz w:val="18"/>
                <w:szCs w:val="18"/>
              </w:rPr>
            </w:pPr>
            <w:r>
              <w:rPr>
                <w:rFonts w:ascii="Open Sans" w:hAnsi="Open Sans" w:cs="Open Sans"/>
                <w:sz w:val="18"/>
                <w:szCs w:val="18"/>
              </w:rPr>
              <w:t xml:space="preserve">Lot 1: </w:t>
            </w:r>
            <w:r w:rsidRPr="00444B47">
              <w:rPr>
                <w:rFonts w:ascii="Open Sans" w:hAnsi="Open Sans" w:cs="Open Sans"/>
                <w:sz w:val="18"/>
                <w:szCs w:val="18"/>
              </w:rPr>
              <w:t>Supplier has proven experience in the design, supply and installation of medical oxygen generation plants based on PSA and/or VSA technology, as per the specifications described above.</w:t>
            </w:r>
          </w:p>
        </w:tc>
        <w:tc>
          <w:tcPr>
            <w:tcW w:w="900" w:type="dxa"/>
            <w:vAlign w:val="center"/>
          </w:tcPr>
          <w:p w14:paraId="3C1D01E3" w14:textId="77777777" w:rsidR="00884FDB" w:rsidRPr="00A77B5B" w:rsidRDefault="00884FDB" w:rsidP="00884FDB">
            <w:pPr>
              <w:autoSpaceDE w:val="0"/>
              <w:autoSpaceDN w:val="0"/>
              <w:adjustRightInd w:val="0"/>
              <w:spacing w:before="120" w:after="60"/>
              <w:jc w:val="center"/>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c>
          <w:tcPr>
            <w:tcW w:w="1980" w:type="dxa"/>
          </w:tcPr>
          <w:p w14:paraId="3FDE408D"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884FDB" w:rsidRPr="00A77B5B" w14:paraId="74759174" w14:textId="77777777" w:rsidTr="00884FDB">
        <w:trPr>
          <w:trHeight w:val="284"/>
        </w:trPr>
        <w:tc>
          <w:tcPr>
            <w:tcW w:w="535" w:type="dxa"/>
            <w:vAlign w:val="center"/>
          </w:tcPr>
          <w:p w14:paraId="798CA776"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2</w:t>
            </w:r>
          </w:p>
        </w:tc>
        <w:tc>
          <w:tcPr>
            <w:tcW w:w="6120" w:type="dxa"/>
            <w:vAlign w:val="center"/>
          </w:tcPr>
          <w:p w14:paraId="24014252" w14:textId="67A3ABA6" w:rsidR="00884FDB" w:rsidRPr="00444B47" w:rsidRDefault="00444B47" w:rsidP="00444B47">
            <w:pPr>
              <w:autoSpaceDE w:val="0"/>
              <w:autoSpaceDN w:val="0"/>
              <w:adjustRightInd w:val="0"/>
              <w:spacing w:before="120" w:after="60"/>
              <w:rPr>
                <w:rFonts w:ascii="Open Sans" w:hAnsi="Open Sans" w:cs="Open Sans"/>
                <w:sz w:val="18"/>
                <w:szCs w:val="18"/>
              </w:rPr>
            </w:pPr>
            <w:r>
              <w:rPr>
                <w:rFonts w:ascii="Open Sans" w:hAnsi="Open Sans" w:cs="Open Sans"/>
                <w:sz w:val="18"/>
                <w:szCs w:val="18"/>
              </w:rPr>
              <w:t xml:space="preserve">Lot 2: </w:t>
            </w:r>
            <w:r w:rsidRPr="00444B47">
              <w:rPr>
                <w:rFonts w:ascii="Open Sans" w:hAnsi="Open Sans" w:cs="Open Sans"/>
                <w:sz w:val="18"/>
                <w:szCs w:val="18"/>
              </w:rPr>
              <w:t>Supplier has proven experience in the supply of medical gas quality monitoring and analytical equipment for healthcare, laboratory, medical gas or industrial gas applications, as per the specifications described above.</w:t>
            </w:r>
          </w:p>
        </w:tc>
        <w:tc>
          <w:tcPr>
            <w:tcW w:w="900" w:type="dxa"/>
            <w:vAlign w:val="center"/>
          </w:tcPr>
          <w:p w14:paraId="5F59FF5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1AA62F69"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884FDB" w:rsidRPr="00A77B5B" w14:paraId="203C65AE" w14:textId="77777777" w:rsidTr="003D4ECC">
        <w:trPr>
          <w:trHeight w:val="284"/>
        </w:trPr>
        <w:tc>
          <w:tcPr>
            <w:tcW w:w="535" w:type="dxa"/>
            <w:vAlign w:val="center"/>
          </w:tcPr>
          <w:p w14:paraId="5D5A05D3" w14:textId="77777777" w:rsidR="00884FDB" w:rsidRPr="00A77B5B" w:rsidRDefault="00884FDB" w:rsidP="00493A66">
            <w:pPr>
              <w:autoSpaceDE w:val="0"/>
              <w:autoSpaceDN w:val="0"/>
              <w:adjustRightInd w:val="0"/>
              <w:spacing w:before="120" w:after="60"/>
              <w:jc w:val="center"/>
              <w:rPr>
                <w:rFonts w:ascii="Open Sans" w:hAnsi="Open Sans" w:cs="Open Sans"/>
                <w:sz w:val="18"/>
                <w:szCs w:val="18"/>
                <w:lang w:val="en-US"/>
              </w:rPr>
            </w:pPr>
            <w:r w:rsidRPr="00A77B5B">
              <w:rPr>
                <w:rFonts w:ascii="Open Sans" w:hAnsi="Open Sans" w:cs="Open Sans"/>
                <w:sz w:val="18"/>
                <w:szCs w:val="18"/>
                <w:lang w:val="en-US"/>
              </w:rPr>
              <w:t>3</w:t>
            </w:r>
          </w:p>
        </w:tc>
        <w:tc>
          <w:tcPr>
            <w:tcW w:w="6120" w:type="dxa"/>
            <w:vAlign w:val="center"/>
          </w:tcPr>
          <w:p w14:paraId="619E6510" w14:textId="24053EEF" w:rsidR="00884FDB" w:rsidRPr="00493A66" w:rsidRDefault="00444B47" w:rsidP="00444B47">
            <w:pPr>
              <w:autoSpaceDE w:val="0"/>
              <w:autoSpaceDN w:val="0"/>
              <w:adjustRightInd w:val="0"/>
              <w:spacing w:before="120" w:after="60"/>
              <w:rPr>
                <w:rFonts w:ascii="Open Sans" w:hAnsi="Open Sans" w:cs="Open Sans"/>
                <w:sz w:val="18"/>
                <w:szCs w:val="18"/>
              </w:rPr>
            </w:pPr>
            <w:r>
              <w:rPr>
                <w:rFonts w:ascii="Open Sans" w:hAnsi="Open Sans" w:cs="Open Sans"/>
                <w:sz w:val="18"/>
                <w:szCs w:val="18"/>
              </w:rPr>
              <w:t xml:space="preserve">Lot 3: </w:t>
            </w:r>
            <w:r w:rsidRPr="00444B47">
              <w:rPr>
                <w:rFonts w:ascii="Open Sans" w:hAnsi="Open Sans" w:cs="Open Sans"/>
                <w:sz w:val="18"/>
                <w:szCs w:val="18"/>
              </w:rPr>
              <w:t>Supplier has proven experience in the supply of calibration, pressure measurement and flow measurement equipment for medical gas systems, oxygen generation plants, healthcare facilities or comparable industrial applications, as per the specifications described above.</w:t>
            </w:r>
          </w:p>
        </w:tc>
        <w:tc>
          <w:tcPr>
            <w:tcW w:w="900" w:type="dxa"/>
            <w:vAlign w:val="center"/>
          </w:tcPr>
          <w:p w14:paraId="149808D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27987E92" w14:textId="77777777" w:rsidR="00884FDB" w:rsidRPr="00A77B5B" w:rsidRDefault="00884FDB" w:rsidP="003D4ECC">
            <w:pPr>
              <w:pStyle w:val="ListParagraph"/>
              <w:autoSpaceDE w:val="0"/>
              <w:autoSpaceDN w:val="0"/>
              <w:adjustRightInd w:val="0"/>
              <w:spacing w:before="120" w:after="60"/>
              <w:ind w:left="668"/>
              <w:rPr>
                <w:rStyle w:val="Checkbox"/>
                <w:rFonts w:ascii="Open Sans" w:eastAsia="MS Gothic" w:hAnsi="Open Sans" w:cs="Open Sans"/>
                <w:b w:val="0"/>
                <w:sz w:val="24"/>
              </w:rPr>
            </w:pPr>
          </w:p>
        </w:tc>
      </w:tr>
      <w:tr w:rsidR="00884FDB" w:rsidRPr="00A77B5B" w14:paraId="34F48224" w14:textId="77777777" w:rsidTr="00884FDB">
        <w:trPr>
          <w:trHeight w:val="284"/>
        </w:trPr>
        <w:tc>
          <w:tcPr>
            <w:tcW w:w="535" w:type="dxa"/>
            <w:vAlign w:val="center"/>
          </w:tcPr>
          <w:p w14:paraId="4815985B" w14:textId="1D83C550" w:rsidR="00884FDB"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4</w:t>
            </w:r>
          </w:p>
        </w:tc>
        <w:tc>
          <w:tcPr>
            <w:tcW w:w="6120" w:type="dxa"/>
            <w:vAlign w:val="center"/>
          </w:tcPr>
          <w:p w14:paraId="7F82B438" w14:textId="203F72D2" w:rsidR="00884FDB" w:rsidRPr="00444B47"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Supplier has successfully delivered similar equipment and/or completed similar projects during the last five (5) years.</w:t>
            </w:r>
          </w:p>
        </w:tc>
        <w:tc>
          <w:tcPr>
            <w:tcW w:w="900" w:type="dxa"/>
            <w:vAlign w:val="center"/>
          </w:tcPr>
          <w:p w14:paraId="5448CE64" w14:textId="77777777" w:rsidR="00884FDB" w:rsidRPr="00A77B5B" w:rsidRDefault="00884FDB" w:rsidP="00884FDB">
            <w:pPr>
              <w:autoSpaceDE w:val="0"/>
              <w:autoSpaceDN w:val="0"/>
              <w:adjustRightInd w:val="0"/>
              <w:spacing w:before="120" w:after="60"/>
              <w:jc w:val="center"/>
              <w:rPr>
                <w:rStyle w:val="Checkbox"/>
                <w:rFonts w:ascii="Open Sans" w:eastAsia="MS Gothic" w:hAnsi="Open Sans" w:cs="Open Sans"/>
                <w:b w:val="0"/>
                <w:sz w:val="24"/>
              </w:rPr>
            </w:pPr>
            <w:r w:rsidRPr="00A77B5B">
              <w:rPr>
                <w:rStyle w:val="Checkbox"/>
                <w:rFonts w:ascii="Segoe UI Symbol" w:eastAsia="MS Gothic" w:hAnsi="Segoe UI Symbol" w:cs="Segoe UI Symbol"/>
                <w:b w:val="0"/>
                <w:sz w:val="24"/>
              </w:rPr>
              <w:t>☐</w:t>
            </w:r>
          </w:p>
        </w:tc>
        <w:tc>
          <w:tcPr>
            <w:tcW w:w="1980" w:type="dxa"/>
          </w:tcPr>
          <w:p w14:paraId="0822AA86" w14:textId="77777777" w:rsidR="00884FDB" w:rsidRPr="00A77B5B" w:rsidRDefault="00884FDB"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4FC7EFBE" w14:textId="77777777" w:rsidTr="00884FDB">
        <w:trPr>
          <w:trHeight w:val="284"/>
        </w:trPr>
        <w:tc>
          <w:tcPr>
            <w:tcW w:w="535" w:type="dxa"/>
            <w:vAlign w:val="center"/>
          </w:tcPr>
          <w:p w14:paraId="1E44793B" w14:textId="633553E5"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5</w:t>
            </w:r>
          </w:p>
        </w:tc>
        <w:tc>
          <w:tcPr>
            <w:tcW w:w="6120" w:type="dxa"/>
            <w:vAlign w:val="center"/>
          </w:tcPr>
          <w:p w14:paraId="43EB8A79" w14:textId="07CCC28F" w:rsidR="00493A66" w:rsidRPr="00444B47"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Where applicable, supplier can provide installation, commissioning, testing and operator training services.</w:t>
            </w:r>
          </w:p>
        </w:tc>
        <w:tc>
          <w:tcPr>
            <w:tcW w:w="900" w:type="dxa"/>
            <w:vAlign w:val="center"/>
          </w:tcPr>
          <w:p w14:paraId="3E2C2D15" w14:textId="6C8C4D15"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3FCA5266"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733E5F73" w14:textId="77777777" w:rsidTr="00884FDB">
        <w:trPr>
          <w:trHeight w:val="284"/>
        </w:trPr>
        <w:tc>
          <w:tcPr>
            <w:tcW w:w="535" w:type="dxa"/>
            <w:vAlign w:val="center"/>
          </w:tcPr>
          <w:p w14:paraId="444519F3" w14:textId="0FE068A0"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6</w:t>
            </w:r>
          </w:p>
        </w:tc>
        <w:tc>
          <w:tcPr>
            <w:tcW w:w="6120" w:type="dxa"/>
            <w:vAlign w:val="center"/>
          </w:tcPr>
          <w:p w14:paraId="2A015585" w14:textId="2E658402" w:rsidR="00493A66" w:rsidRPr="00444B47"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Supplier can provide technical documentation, user manuals and support in English and/or Spanish.</w:t>
            </w:r>
          </w:p>
        </w:tc>
        <w:tc>
          <w:tcPr>
            <w:tcW w:w="900" w:type="dxa"/>
            <w:vAlign w:val="center"/>
          </w:tcPr>
          <w:p w14:paraId="103AABC8" w14:textId="5D75FE63"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35DCD0AD"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0B645A47" w14:textId="77777777" w:rsidTr="00884FDB">
        <w:trPr>
          <w:trHeight w:val="284"/>
        </w:trPr>
        <w:tc>
          <w:tcPr>
            <w:tcW w:w="535" w:type="dxa"/>
            <w:vAlign w:val="center"/>
          </w:tcPr>
          <w:p w14:paraId="3AE0C07B" w14:textId="2F1A77A0"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7</w:t>
            </w:r>
          </w:p>
        </w:tc>
        <w:tc>
          <w:tcPr>
            <w:tcW w:w="6120" w:type="dxa"/>
            <w:vAlign w:val="center"/>
          </w:tcPr>
          <w:p w14:paraId="5B44F258" w14:textId="7DB69213" w:rsidR="00493A66" w:rsidRPr="00444B47"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Supplier can provide warranty support, after-sales service and availability of spare parts and consumables, where applicable.</w:t>
            </w:r>
          </w:p>
        </w:tc>
        <w:tc>
          <w:tcPr>
            <w:tcW w:w="900" w:type="dxa"/>
            <w:vAlign w:val="center"/>
          </w:tcPr>
          <w:p w14:paraId="7F11F4A1" w14:textId="12ACFB34"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6EE2BC72"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67D996D0" w14:textId="77777777" w:rsidTr="00884FDB">
        <w:trPr>
          <w:trHeight w:val="284"/>
        </w:trPr>
        <w:tc>
          <w:tcPr>
            <w:tcW w:w="535" w:type="dxa"/>
            <w:vAlign w:val="center"/>
          </w:tcPr>
          <w:p w14:paraId="23E808D2" w14:textId="256C0321" w:rsidR="00493A66" w:rsidRPr="00A77B5B"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8</w:t>
            </w:r>
          </w:p>
        </w:tc>
        <w:tc>
          <w:tcPr>
            <w:tcW w:w="6120" w:type="dxa"/>
            <w:vAlign w:val="center"/>
          </w:tcPr>
          <w:p w14:paraId="17A72E84" w14:textId="5815004B" w:rsidR="00493A66" w:rsidRPr="00444B47"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 xml:space="preserve">Supplier holds appropriate quality management certifications </w:t>
            </w:r>
            <w:r>
              <w:rPr>
                <w:rFonts w:ascii="Open Sans" w:hAnsi="Open Sans" w:cs="Open Sans"/>
                <w:sz w:val="18"/>
                <w:szCs w:val="18"/>
              </w:rPr>
              <w:br/>
            </w:r>
            <w:r w:rsidRPr="00444B47">
              <w:rPr>
                <w:rFonts w:ascii="Open Sans" w:hAnsi="Open Sans" w:cs="Open Sans"/>
                <w:sz w:val="18"/>
                <w:szCs w:val="18"/>
              </w:rPr>
              <w:t>(e.g. ISO 9001 or equivalent) and/or has demonstrated experience in the medical oxygen, medical gas or healthcare equipment sector.</w:t>
            </w:r>
          </w:p>
        </w:tc>
        <w:tc>
          <w:tcPr>
            <w:tcW w:w="900" w:type="dxa"/>
            <w:vAlign w:val="center"/>
          </w:tcPr>
          <w:p w14:paraId="03B049B6" w14:textId="112DA833"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1D0870BC"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r w:rsidR="00493A66" w:rsidRPr="00A77B5B" w14:paraId="21D101F5" w14:textId="77777777" w:rsidTr="00884FDB">
        <w:trPr>
          <w:trHeight w:val="284"/>
        </w:trPr>
        <w:tc>
          <w:tcPr>
            <w:tcW w:w="535" w:type="dxa"/>
            <w:vAlign w:val="center"/>
          </w:tcPr>
          <w:p w14:paraId="7E48F29A" w14:textId="5769D0CA" w:rsidR="00493A66" w:rsidRDefault="00493A66" w:rsidP="00493A66">
            <w:pPr>
              <w:autoSpaceDE w:val="0"/>
              <w:autoSpaceDN w:val="0"/>
              <w:adjustRightInd w:val="0"/>
              <w:spacing w:before="120" w:after="60"/>
              <w:jc w:val="center"/>
              <w:rPr>
                <w:rFonts w:ascii="Open Sans" w:hAnsi="Open Sans" w:cs="Open Sans"/>
                <w:sz w:val="18"/>
                <w:szCs w:val="18"/>
              </w:rPr>
            </w:pPr>
            <w:r>
              <w:rPr>
                <w:rFonts w:ascii="Open Sans" w:hAnsi="Open Sans" w:cs="Open Sans"/>
                <w:sz w:val="18"/>
                <w:szCs w:val="18"/>
              </w:rPr>
              <w:t>9</w:t>
            </w:r>
          </w:p>
        </w:tc>
        <w:tc>
          <w:tcPr>
            <w:tcW w:w="6120" w:type="dxa"/>
            <w:vAlign w:val="center"/>
          </w:tcPr>
          <w:p w14:paraId="4F9003EB" w14:textId="727AD132" w:rsidR="00493A66" w:rsidRPr="00493A66" w:rsidRDefault="00444B47" w:rsidP="00F70CC0">
            <w:pPr>
              <w:autoSpaceDE w:val="0"/>
              <w:autoSpaceDN w:val="0"/>
              <w:adjustRightInd w:val="0"/>
              <w:spacing w:before="120" w:after="60"/>
              <w:rPr>
                <w:rFonts w:ascii="Open Sans" w:hAnsi="Open Sans" w:cs="Open Sans"/>
                <w:sz w:val="18"/>
                <w:szCs w:val="18"/>
              </w:rPr>
            </w:pPr>
            <w:r w:rsidRPr="00444B47">
              <w:rPr>
                <w:rFonts w:ascii="Open Sans" w:hAnsi="Open Sans" w:cs="Open Sans"/>
                <w:sz w:val="18"/>
                <w:szCs w:val="18"/>
              </w:rPr>
              <w:t>Supplier has the financial capacity and organizational resources required to undertake contracts of similar size and complexity.</w:t>
            </w:r>
          </w:p>
        </w:tc>
        <w:tc>
          <w:tcPr>
            <w:tcW w:w="900" w:type="dxa"/>
            <w:vAlign w:val="center"/>
          </w:tcPr>
          <w:p w14:paraId="62F31F84" w14:textId="0E8B004E" w:rsidR="00493A66" w:rsidRPr="00A77B5B" w:rsidRDefault="00493A66"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240D004B" w14:textId="77777777" w:rsidR="00493A66" w:rsidRPr="00A77B5B" w:rsidRDefault="00493A66" w:rsidP="00884FDB">
            <w:pPr>
              <w:pStyle w:val="ListParagraph"/>
              <w:autoSpaceDE w:val="0"/>
              <w:autoSpaceDN w:val="0"/>
              <w:adjustRightInd w:val="0"/>
              <w:spacing w:before="120" w:after="60"/>
              <w:rPr>
                <w:rFonts w:ascii="Open Sans" w:hAnsi="Open Sans" w:cs="Open Sans"/>
                <w:bCs/>
                <w:sz w:val="18"/>
                <w:szCs w:val="18"/>
                <w:lang w:val="en-US"/>
              </w:rPr>
            </w:pPr>
          </w:p>
        </w:tc>
      </w:tr>
    </w:tbl>
    <w:p w14:paraId="05E7514E" w14:textId="77777777" w:rsidR="00ED1713" w:rsidRDefault="00ED1713"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391A5D2B"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E11BF5D"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65EF2160"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6E7C2E0"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42DFE255"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B909B0A"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B842724"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7FA2BEA"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17198681"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D0D0BF5" w14:textId="77777777" w:rsidR="00493A66" w:rsidRDefault="00493A66"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331600B" w14:textId="3302E40E" w:rsidR="00884FDB" w:rsidRDefault="00C60AE4" w:rsidP="009F74E3">
      <w:pPr>
        <w:pStyle w:val="Heading20"/>
      </w:pPr>
      <w:r>
        <w:t>TABLE</w:t>
      </w:r>
      <w:r w:rsidRPr="002A5EFD">
        <w:t xml:space="preserve"> </w:t>
      </w:r>
      <w:r>
        <w:t>II</w:t>
      </w:r>
      <w:r w:rsidRPr="002A5EFD">
        <w:t xml:space="preserve">. SUPPLIER INFORMATION </w:t>
      </w:r>
    </w:p>
    <w:p w14:paraId="6A0D413F" w14:textId="03EB48EB" w:rsidR="00ED1713"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tbl>
      <w:tblPr>
        <w:tblpPr w:leftFromText="180" w:rightFromText="180" w:vertAnchor="page" w:horzAnchor="margin" w:tblpY="3361"/>
        <w:tblW w:w="9540" w:type="dxa"/>
        <w:tblBorders>
          <w:insideH w:val="single" w:sz="4" w:space="0" w:color="auto"/>
          <w:insideV w:val="single" w:sz="4" w:space="0" w:color="auto"/>
        </w:tblBorders>
        <w:tblLayout w:type="fixed"/>
        <w:tblLook w:val="00A0" w:firstRow="1" w:lastRow="0" w:firstColumn="1" w:lastColumn="0" w:noHBand="0" w:noVBand="0"/>
        <w:tblCaption w:val="Company/ Organization's Background Information"/>
        <w:tblDescription w:val="In this table, interested suppliers shall provide background information on their company."/>
      </w:tblPr>
      <w:tblGrid>
        <w:gridCol w:w="541"/>
        <w:gridCol w:w="2516"/>
        <w:gridCol w:w="1815"/>
        <w:gridCol w:w="167"/>
        <w:gridCol w:w="4501"/>
      </w:tblGrid>
      <w:tr w:rsidR="004B0B7C" w:rsidRPr="00A77B5B" w14:paraId="00ED52DC" w14:textId="77777777" w:rsidTr="004B0B7C">
        <w:trPr>
          <w:trHeight w:val="283"/>
          <w:tblHeader/>
        </w:trPr>
        <w:tc>
          <w:tcPr>
            <w:tcW w:w="9540" w:type="dxa"/>
            <w:gridSpan w:val="5"/>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2768F78B" w14:textId="77777777" w:rsidR="004B0B7C" w:rsidRPr="00A77B5B" w:rsidRDefault="004B0B7C" w:rsidP="004B0B7C">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Background Information</w:t>
            </w:r>
          </w:p>
        </w:tc>
      </w:tr>
      <w:tr w:rsidR="004B0B7C" w:rsidRPr="00A77B5B" w14:paraId="518F88F3"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B9080B7"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1</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61A6A833"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Legal Name of Company/Organization: </w:t>
            </w:r>
            <w:r w:rsidRPr="00A77B5B">
              <w:rPr>
                <w:rFonts w:ascii="Open Sans" w:hAnsi="Open Sans" w:cs="Open Sans"/>
                <w:sz w:val="18"/>
                <w:szCs w:val="18"/>
              </w:rPr>
              <w:fldChar w:fldCharType="begin">
                <w:ffData>
                  <w:name w:val=""/>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3113E57D"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0A85C153"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2</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85647F9"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Full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68F24B4C"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6357B191"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3</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643FA9E" w14:textId="77777777" w:rsidR="004B0B7C" w:rsidRPr="00B34B94"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E-mail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3C755C14"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23FA2E3" w14:textId="77777777" w:rsidR="004B0B7C" w:rsidRPr="00A77B5B" w:rsidRDefault="004B0B7C" w:rsidP="004B0B7C">
            <w:pPr>
              <w:spacing w:after="100" w:afterAutospacing="1"/>
              <w:jc w:val="center"/>
              <w:rPr>
                <w:rFonts w:ascii="Open Sans" w:hAnsi="Open Sans" w:cs="Open Sans"/>
                <w:sz w:val="18"/>
                <w:szCs w:val="18"/>
              </w:rPr>
            </w:pPr>
            <w:r>
              <w:rPr>
                <w:rFonts w:ascii="Open Sans" w:hAnsi="Open Sans" w:cs="Open Sans"/>
                <w:sz w:val="18"/>
                <w:szCs w:val="18"/>
              </w:rPr>
              <w:t>4</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E58B71B" w14:textId="77777777" w:rsidR="004B0B7C" w:rsidRPr="00B34B94" w:rsidRDefault="004B0B7C" w:rsidP="004B0B7C">
            <w:pPr>
              <w:spacing w:after="100" w:afterAutospacing="1"/>
              <w:rPr>
                <w:rFonts w:ascii="Open Sans" w:hAnsi="Open Sans" w:cs="Open Sans"/>
                <w:sz w:val="18"/>
                <w:szCs w:val="18"/>
              </w:rPr>
            </w:pPr>
            <w:r w:rsidRPr="00B34B94">
              <w:rPr>
                <w:rFonts w:ascii="Open Sans" w:hAnsi="Open Sans" w:cs="Open Sans"/>
                <w:sz w:val="18"/>
                <w:szCs w:val="18"/>
              </w:rPr>
              <w:t xml:space="preserve">Website address: </w:t>
            </w:r>
            <w:r w:rsidRPr="00B34B94">
              <w:rPr>
                <w:rFonts w:ascii="Open Sans" w:hAnsi="Open Sans" w:cs="Open Sans"/>
                <w:sz w:val="18"/>
                <w:szCs w:val="18"/>
              </w:rPr>
              <w:fldChar w:fldCharType="begin">
                <w:ffData>
                  <w:name w:val="Text2"/>
                  <w:enabled/>
                  <w:calcOnExit w:val="0"/>
                  <w:textInput/>
                </w:ffData>
              </w:fldChar>
            </w:r>
            <w:r w:rsidRPr="00B34B94">
              <w:rPr>
                <w:rFonts w:ascii="Open Sans" w:hAnsi="Open Sans" w:cs="Open Sans"/>
                <w:sz w:val="18"/>
                <w:szCs w:val="18"/>
              </w:rPr>
              <w:instrText xml:space="preserve"> FORMTEXT </w:instrText>
            </w:r>
            <w:r w:rsidRPr="00B34B94">
              <w:rPr>
                <w:rFonts w:ascii="Open Sans" w:hAnsi="Open Sans" w:cs="Open Sans"/>
                <w:sz w:val="18"/>
                <w:szCs w:val="18"/>
              </w:rPr>
            </w:r>
            <w:r w:rsidRPr="00B34B94">
              <w:rPr>
                <w:rFonts w:ascii="Open Sans" w:hAnsi="Open Sans" w:cs="Open Sans"/>
                <w:sz w:val="18"/>
                <w:szCs w:val="18"/>
              </w:rPr>
              <w:fldChar w:fldCharType="separate"/>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sz w:val="18"/>
                <w:szCs w:val="18"/>
              </w:rPr>
              <w:fldChar w:fldCharType="end"/>
            </w:r>
          </w:p>
        </w:tc>
      </w:tr>
      <w:tr w:rsidR="004B0B7C" w:rsidRPr="00A77B5B" w14:paraId="1977AEB7"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D5A39DD"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4</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96AC1E2"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Telephone: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5F9CB279"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Fax:</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62FBDB27"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1F766565"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5</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1C1C8F0A"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Contact person, title: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0EA820B8"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Tel./E-mail of contact person: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37EB75DC"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3135CBA"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6</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8D94B8C"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Registration with UNGM</w:t>
            </w:r>
          </w:p>
        </w:tc>
        <w:tc>
          <w:tcPr>
            <w:tcW w:w="1982" w:type="dxa"/>
            <w:gridSpan w:val="2"/>
            <w:tcBorders>
              <w:top w:val="single" w:sz="2" w:space="0" w:color="auto"/>
              <w:left w:val="single" w:sz="2" w:space="0" w:color="auto"/>
              <w:bottom w:val="single" w:sz="2" w:space="0" w:color="auto"/>
              <w:right w:val="single" w:sz="2" w:space="0" w:color="auto"/>
            </w:tcBorders>
            <w:vAlign w:val="center"/>
          </w:tcPr>
          <w:p w14:paraId="53341CFD"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Yes </w:t>
            </w:r>
            <w:r w:rsidRPr="00A77B5B">
              <w:rPr>
                <w:rFonts w:ascii="Open Sans" w:hAnsi="Open Sans" w:cs="Open Sans"/>
                <w:color w:val="0000FF"/>
              </w:rPr>
              <w:t xml:space="preserve"> </w:t>
            </w:r>
            <w:sdt>
              <w:sdtPr>
                <w:rPr>
                  <w:rFonts w:ascii="Open Sans" w:hAnsi="Open Sans" w:cs="Open Sans"/>
                  <w:color w:val="0000FF"/>
                </w:rPr>
                <w:id w:val="1911432316"/>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No </w:t>
            </w:r>
            <w:r w:rsidRPr="00A77B5B">
              <w:rPr>
                <w:rFonts w:ascii="Open Sans" w:hAnsi="Open Sans" w:cs="Open Sans"/>
                <w:color w:val="0000FF"/>
              </w:rPr>
              <w:t xml:space="preserve"> </w:t>
            </w:r>
            <w:sdt>
              <w:sdtPr>
                <w:rPr>
                  <w:rFonts w:ascii="Open Sans" w:hAnsi="Open Sans" w:cs="Open Sans"/>
                  <w:color w:val="0000FF"/>
                </w:rPr>
                <w:id w:val="-417406081"/>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w:t>
            </w:r>
          </w:p>
        </w:tc>
        <w:tc>
          <w:tcPr>
            <w:tcW w:w="4501" w:type="dxa"/>
            <w:tcBorders>
              <w:top w:val="single" w:sz="2" w:space="0" w:color="auto"/>
              <w:left w:val="single" w:sz="2" w:space="0" w:color="auto"/>
              <w:bottom w:val="single" w:sz="2" w:space="0" w:color="auto"/>
              <w:right w:val="single" w:sz="2" w:space="0" w:color="auto"/>
            </w:tcBorders>
            <w:vAlign w:val="center"/>
          </w:tcPr>
          <w:p w14:paraId="1148FBAA"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UNGM No.</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05A47EEF"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5F154F3D"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7</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4F8DBA97"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Type of Business</w:t>
            </w:r>
          </w:p>
        </w:tc>
        <w:tc>
          <w:tcPr>
            <w:tcW w:w="6483" w:type="dxa"/>
            <w:gridSpan w:val="3"/>
            <w:tcBorders>
              <w:top w:val="single" w:sz="2" w:space="0" w:color="auto"/>
              <w:left w:val="single" w:sz="2" w:space="0" w:color="auto"/>
              <w:bottom w:val="single" w:sz="2" w:space="0" w:color="auto"/>
              <w:right w:val="single" w:sz="2" w:space="0" w:color="auto"/>
            </w:tcBorders>
            <w:vAlign w:val="center"/>
          </w:tcPr>
          <w:p w14:paraId="0B3C0E1F" w14:textId="77777777" w:rsidR="004B0B7C" w:rsidRDefault="00106AEE" w:rsidP="004B0B7C">
            <w:pPr>
              <w:rPr>
                <w:rFonts w:ascii="Open Sans" w:hAnsi="Open Sans" w:cs="Open Sans"/>
                <w:sz w:val="18"/>
                <w:szCs w:val="18"/>
              </w:rPr>
            </w:pPr>
            <w:sdt>
              <w:sdtPr>
                <w:rPr>
                  <w:rFonts w:ascii="Open Sans" w:hAnsi="Open Sans" w:cs="Open Sans"/>
                  <w:color w:val="0000FF"/>
                </w:rPr>
                <w:id w:val="260035338"/>
                <w14:checkbox>
                  <w14:checked w14:val="0"/>
                  <w14:checkedState w14:val="2612" w14:font="MS Gothic"/>
                  <w14:uncheckedState w14:val="2610" w14:font="MS Gothic"/>
                </w14:checkbox>
              </w:sdtPr>
              <w:sdtEndPr/>
              <w:sdtContent>
                <w:r w:rsidR="004B0B7C" w:rsidRPr="00A77B5B">
                  <w:rPr>
                    <w:rFonts w:ascii="Segoe UI Symbol" w:eastAsia="MS Gothic" w:hAnsi="Segoe UI Symbol" w:cs="Segoe UI Symbol"/>
                    <w:color w:val="0000FF"/>
                  </w:rPr>
                  <w:t>☐</w:t>
                </w:r>
              </w:sdtContent>
            </w:sdt>
            <w:r w:rsidR="004B0B7C" w:rsidRPr="00A77B5B">
              <w:rPr>
                <w:rFonts w:ascii="Open Sans" w:hAnsi="Open Sans" w:cs="Open Sans"/>
                <w:sz w:val="18"/>
                <w:szCs w:val="18"/>
              </w:rPr>
              <w:t xml:space="preserve"> </w:t>
            </w:r>
            <w:r w:rsidR="004B0B7C">
              <w:rPr>
                <w:rFonts w:ascii="Open Sans" w:hAnsi="Open Sans" w:cs="Open Sans"/>
                <w:sz w:val="18"/>
                <w:szCs w:val="18"/>
              </w:rPr>
              <w:t>Corporate/ Limited</w:t>
            </w:r>
          </w:p>
          <w:p w14:paraId="19F677E2" w14:textId="77777777" w:rsidR="004B0B7C" w:rsidRDefault="00106AEE" w:rsidP="004B0B7C">
            <w:pPr>
              <w:rPr>
                <w:rFonts w:ascii="Open Sans" w:hAnsi="Open Sans" w:cs="Open Sans"/>
                <w:sz w:val="18"/>
                <w:szCs w:val="18"/>
              </w:rPr>
            </w:pPr>
            <w:sdt>
              <w:sdtPr>
                <w:rPr>
                  <w:rFonts w:ascii="Open Sans" w:hAnsi="Open Sans" w:cs="Open Sans"/>
                  <w:color w:val="0000FF"/>
                </w:rPr>
                <w:id w:val="319321935"/>
                <w14:checkbox>
                  <w14:checked w14:val="0"/>
                  <w14:checkedState w14:val="2612" w14:font="MS Gothic"/>
                  <w14:uncheckedState w14:val="2610" w14:font="MS Gothic"/>
                </w14:checkbox>
              </w:sdtPr>
              <w:sdtEndPr/>
              <w:sdtContent>
                <w:r w:rsidR="004B0B7C" w:rsidRPr="00A77B5B">
                  <w:rPr>
                    <w:rFonts w:ascii="Segoe UI Symbol" w:eastAsia="MS Gothic" w:hAnsi="Segoe UI Symbol" w:cs="Segoe UI Symbol"/>
                    <w:color w:val="0000FF"/>
                  </w:rPr>
                  <w:t>☐</w:t>
                </w:r>
              </w:sdtContent>
            </w:sdt>
            <w:r w:rsidR="004B0B7C" w:rsidRPr="00A77B5B">
              <w:rPr>
                <w:rFonts w:ascii="Open Sans" w:hAnsi="Open Sans" w:cs="Open Sans"/>
                <w:sz w:val="18"/>
                <w:szCs w:val="18"/>
              </w:rPr>
              <w:t xml:space="preserve"> </w:t>
            </w:r>
            <w:r w:rsidR="004B0B7C">
              <w:rPr>
                <w:rFonts w:ascii="Open Sans" w:hAnsi="Open Sans" w:cs="Open Sans"/>
                <w:sz w:val="18"/>
                <w:szCs w:val="18"/>
              </w:rPr>
              <w:t>Partnership</w:t>
            </w:r>
          </w:p>
          <w:p w14:paraId="1F61CA8E" w14:textId="77777777" w:rsidR="004B0B7C" w:rsidRPr="00A77B5B" w:rsidRDefault="00106AEE" w:rsidP="004B0B7C">
            <w:pPr>
              <w:spacing w:after="100" w:afterAutospacing="1"/>
              <w:rPr>
                <w:rFonts w:ascii="Open Sans" w:hAnsi="Open Sans" w:cs="Open Sans"/>
                <w:sz w:val="18"/>
                <w:szCs w:val="18"/>
              </w:rPr>
            </w:pPr>
            <w:sdt>
              <w:sdtPr>
                <w:rPr>
                  <w:rFonts w:ascii="Open Sans" w:hAnsi="Open Sans" w:cs="Open Sans"/>
                  <w:color w:val="0000FF"/>
                </w:rPr>
                <w:id w:val="-1921785372"/>
                <w14:checkbox>
                  <w14:checked w14:val="0"/>
                  <w14:checkedState w14:val="2612" w14:font="MS Gothic"/>
                  <w14:uncheckedState w14:val="2610" w14:font="MS Gothic"/>
                </w14:checkbox>
              </w:sdtPr>
              <w:sdtEndPr/>
              <w:sdtContent>
                <w:r w:rsidR="004B0B7C" w:rsidRPr="00A77B5B">
                  <w:rPr>
                    <w:rFonts w:ascii="Segoe UI Symbol" w:eastAsia="MS Gothic" w:hAnsi="Segoe UI Symbol" w:cs="Segoe UI Symbol"/>
                    <w:color w:val="0000FF"/>
                  </w:rPr>
                  <w:t>☐</w:t>
                </w:r>
              </w:sdtContent>
            </w:sdt>
            <w:r w:rsidR="004B0B7C" w:rsidRPr="00A77B5B">
              <w:rPr>
                <w:rFonts w:ascii="Open Sans" w:hAnsi="Open Sans" w:cs="Open Sans"/>
                <w:sz w:val="18"/>
                <w:szCs w:val="18"/>
              </w:rPr>
              <w:t xml:space="preserve"> Other (specify)</w:t>
            </w:r>
            <w:r w:rsidR="004B0B7C">
              <w:rPr>
                <w:rFonts w:ascii="Open Sans" w:hAnsi="Open Sans" w:cs="Open Sans"/>
                <w:sz w:val="18"/>
                <w:szCs w:val="18"/>
              </w:rPr>
              <w:t>:</w:t>
            </w:r>
            <w:r w:rsidR="004B0B7C" w:rsidRPr="00A77B5B">
              <w:rPr>
                <w:rFonts w:ascii="Open Sans" w:eastAsiaTheme="majorEastAsia" w:hAnsi="Open Sans" w:cs="Open Sans"/>
                <w:sz w:val="22"/>
                <w:szCs w:val="22"/>
                <w:lang w:eastAsia="en-GB"/>
              </w:rPr>
              <w:t xml:space="preserve"> </w:t>
            </w:r>
            <w:r w:rsidR="004B0B7C" w:rsidRPr="00A77B5B">
              <w:rPr>
                <w:rFonts w:ascii="Open Sans" w:hAnsi="Open Sans" w:cs="Open Sans"/>
                <w:sz w:val="18"/>
                <w:szCs w:val="18"/>
              </w:rPr>
              <w:fldChar w:fldCharType="begin">
                <w:ffData>
                  <w:name w:val="Text2"/>
                  <w:enabled/>
                  <w:calcOnExit w:val="0"/>
                  <w:textInput/>
                </w:ffData>
              </w:fldChar>
            </w:r>
            <w:r w:rsidR="004B0B7C" w:rsidRPr="00A77B5B">
              <w:rPr>
                <w:rFonts w:ascii="Open Sans" w:hAnsi="Open Sans" w:cs="Open Sans"/>
                <w:sz w:val="18"/>
                <w:szCs w:val="18"/>
              </w:rPr>
              <w:instrText xml:space="preserve"> FORMTEXT </w:instrText>
            </w:r>
            <w:r w:rsidR="004B0B7C" w:rsidRPr="00A77B5B">
              <w:rPr>
                <w:rFonts w:ascii="Open Sans" w:hAnsi="Open Sans" w:cs="Open Sans"/>
                <w:sz w:val="18"/>
                <w:szCs w:val="18"/>
              </w:rPr>
            </w:r>
            <w:r w:rsidR="004B0B7C" w:rsidRPr="00A77B5B">
              <w:rPr>
                <w:rFonts w:ascii="Open Sans" w:hAnsi="Open Sans" w:cs="Open Sans"/>
                <w:sz w:val="18"/>
                <w:szCs w:val="18"/>
              </w:rPr>
              <w:fldChar w:fldCharType="separate"/>
            </w:r>
            <w:r w:rsidR="004B0B7C" w:rsidRPr="00A77B5B">
              <w:rPr>
                <w:rFonts w:ascii="Open Sans" w:hAnsi="Open Sans" w:cs="Open Sans"/>
                <w:noProof/>
                <w:sz w:val="18"/>
                <w:szCs w:val="18"/>
              </w:rPr>
              <w:t> </w:t>
            </w:r>
            <w:r w:rsidR="004B0B7C" w:rsidRPr="00A77B5B">
              <w:rPr>
                <w:rFonts w:ascii="Open Sans" w:hAnsi="Open Sans" w:cs="Open Sans"/>
                <w:noProof/>
                <w:sz w:val="18"/>
                <w:szCs w:val="18"/>
              </w:rPr>
              <w:t> </w:t>
            </w:r>
            <w:r w:rsidR="004B0B7C" w:rsidRPr="00A77B5B">
              <w:rPr>
                <w:rFonts w:ascii="Open Sans" w:hAnsi="Open Sans" w:cs="Open Sans"/>
                <w:noProof/>
                <w:sz w:val="18"/>
                <w:szCs w:val="18"/>
              </w:rPr>
              <w:t> </w:t>
            </w:r>
            <w:r w:rsidR="004B0B7C" w:rsidRPr="00A77B5B">
              <w:rPr>
                <w:rFonts w:ascii="Open Sans" w:hAnsi="Open Sans" w:cs="Open Sans"/>
                <w:noProof/>
                <w:sz w:val="18"/>
                <w:szCs w:val="18"/>
              </w:rPr>
              <w:t> </w:t>
            </w:r>
            <w:r w:rsidR="004B0B7C" w:rsidRPr="00A77B5B">
              <w:rPr>
                <w:rFonts w:ascii="Open Sans" w:hAnsi="Open Sans" w:cs="Open Sans"/>
                <w:noProof/>
                <w:sz w:val="18"/>
                <w:szCs w:val="18"/>
              </w:rPr>
              <w:t> </w:t>
            </w:r>
            <w:r w:rsidR="004B0B7C" w:rsidRPr="00A77B5B">
              <w:rPr>
                <w:rFonts w:ascii="Open Sans" w:hAnsi="Open Sans" w:cs="Open Sans"/>
                <w:sz w:val="18"/>
                <w:szCs w:val="18"/>
              </w:rPr>
              <w:fldChar w:fldCharType="end"/>
            </w:r>
          </w:p>
        </w:tc>
      </w:tr>
      <w:tr w:rsidR="004B0B7C" w:rsidRPr="00A77B5B" w14:paraId="22052891"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12A64608"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8</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FD96505"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Goods / Services: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r w:rsidRPr="00A77B5B">
              <w:rPr>
                <w:rFonts w:ascii="Open Sans" w:hAnsi="Open Sans" w:cs="Open Sans"/>
                <w:color w:val="0000FF"/>
              </w:rPr>
              <w:t xml:space="preserve"> </w:t>
            </w:r>
          </w:p>
        </w:tc>
      </w:tr>
      <w:tr w:rsidR="004B0B7C" w:rsidRPr="00A77B5B" w14:paraId="28D1110A"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AF1FB8C"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9</w:t>
            </w:r>
          </w:p>
        </w:tc>
        <w:tc>
          <w:tcPr>
            <w:tcW w:w="4331" w:type="dxa"/>
            <w:gridSpan w:val="2"/>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04BFE87"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Company/Organization Business Registration Number: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668" w:type="dxa"/>
            <w:gridSpan w:val="2"/>
            <w:tcBorders>
              <w:top w:val="single" w:sz="2" w:space="0" w:color="auto"/>
              <w:left w:val="single" w:sz="2" w:space="0" w:color="auto"/>
              <w:bottom w:val="single" w:sz="2" w:space="0" w:color="auto"/>
              <w:right w:val="single" w:sz="2" w:space="0" w:color="auto"/>
            </w:tcBorders>
            <w:vAlign w:val="center"/>
          </w:tcPr>
          <w:p w14:paraId="2E7064A0"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Date of Registration: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4B0B7C" w:rsidRPr="00A77B5B" w14:paraId="1CD91D75" w14:textId="77777777" w:rsidTr="004B0B7C">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78767F9" w14:textId="77777777" w:rsidR="004B0B7C" w:rsidRPr="00A77B5B" w:rsidRDefault="004B0B7C" w:rsidP="004B0B7C">
            <w:pPr>
              <w:spacing w:after="100" w:afterAutospacing="1"/>
              <w:jc w:val="center"/>
              <w:rPr>
                <w:rFonts w:ascii="Open Sans" w:hAnsi="Open Sans" w:cs="Open Sans"/>
                <w:sz w:val="18"/>
                <w:szCs w:val="18"/>
              </w:rPr>
            </w:pPr>
            <w:r w:rsidRPr="00A77B5B">
              <w:rPr>
                <w:rFonts w:ascii="Open Sans" w:hAnsi="Open Sans" w:cs="Open Sans"/>
                <w:sz w:val="18"/>
                <w:szCs w:val="18"/>
              </w:rPr>
              <w:t>10</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0ACB644" w14:textId="77777777" w:rsidR="004B0B7C" w:rsidRPr="00A77B5B" w:rsidRDefault="004B0B7C" w:rsidP="004B0B7C">
            <w:pPr>
              <w:spacing w:after="100" w:afterAutospacing="1"/>
              <w:rPr>
                <w:rFonts w:ascii="Open Sans" w:hAnsi="Open Sans" w:cs="Open Sans"/>
                <w:sz w:val="18"/>
                <w:szCs w:val="18"/>
              </w:rPr>
            </w:pPr>
            <w:r w:rsidRPr="00A77B5B">
              <w:rPr>
                <w:rFonts w:ascii="Open Sans" w:hAnsi="Open Sans" w:cs="Open Sans"/>
                <w:sz w:val="18"/>
                <w:szCs w:val="18"/>
              </w:rPr>
              <w:t xml:space="preserve">Additional company/organization background information: </w:t>
            </w:r>
            <w:r w:rsidRPr="00A77B5B">
              <w:rPr>
                <w:rFonts w:ascii="Open Sans" w:hAnsi="Open Sans" w:cs="Open Sans"/>
                <w:sz w:val="18"/>
                <w:szCs w:val="18"/>
              </w:rPr>
              <w:fldChar w:fldCharType="begin">
                <w:ffData>
                  <w:name w:val="Text2"/>
                  <w:enabled/>
                  <w:calcOnExit w:val="0"/>
                  <w:textInput>
                    <w:default w:val="[If applicable, insert not more than 100 words]"/>
                  </w:textInput>
                </w:ffData>
              </w:fldChar>
            </w:r>
            <w:bookmarkStart w:id="5" w:name="Text2"/>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[If applicable, insert not more than 100 words]</w:t>
            </w:r>
            <w:r w:rsidRPr="00A77B5B">
              <w:rPr>
                <w:rFonts w:ascii="Open Sans" w:hAnsi="Open Sans" w:cs="Open Sans"/>
                <w:sz w:val="18"/>
                <w:szCs w:val="18"/>
              </w:rPr>
              <w:fldChar w:fldCharType="end"/>
            </w:r>
            <w:bookmarkEnd w:id="5"/>
          </w:p>
        </w:tc>
      </w:tr>
    </w:tbl>
    <w:p w14:paraId="74591F35" w14:textId="77777777" w:rsidR="00ED1713" w:rsidRPr="00235AC1"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65CD8CE3" w14:textId="77777777" w:rsidR="00682C4D" w:rsidRPr="00A77B5B" w:rsidRDefault="00682C4D" w:rsidP="00C60AE4">
      <w:pPr>
        <w:pStyle w:val="ListParagraph"/>
        <w:autoSpaceDE w:val="0"/>
        <w:autoSpaceDN w:val="0"/>
        <w:adjustRightInd w:val="0"/>
        <w:spacing w:before="120" w:after="60"/>
        <w:ind w:left="0"/>
        <w:contextualSpacing w:val="0"/>
        <w:rPr>
          <w:rFonts w:ascii="Open Sans" w:hAnsi="Open Sans" w:cs="Open Sans"/>
          <w:sz w:val="18"/>
          <w:szCs w:val="18"/>
        </w:rPr>
      </w:pPr>
    </w:p>
    <w:p w14:paraId="19A2CAB7" w14:textId="77777777" w:rsidR="00BC1F2E" w:rsidRPr="00C60AE4" w:rsidRDefault="0051751B" w:rsidP="009F74E3">
      <w:pPr>
        <w:pStyle w:val="Heading20"/>
      </w:pPr>
      <w:r w:rsidRPr="00A77B5B">
        <w:br w:type="page"/>
      </w:r>
      <w:r w:rsidR="00C60AE4">
        <w:lastRenderedPageBreak/>
        <w:t>TABLE</w:t>
      </w:r>
      <w:r w:rsidR="0007183F" w:rsidRPr="002A5EFD">
        <w:t xml:space="preserve"> </w:t>
      </w:r>
      <w:r w:rsidR="002A5EFD" w:rsidRPr="002A5EFD">
        <w:t>III</w:t>
      </w:r>
      <w:r w:rsidR="0007183F" w:rsidRPr="002A5EFD">
        <w:t>. SUPPLIER FINANCIAL STATUS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FInancial Status"/>
        <w:tblDescription w:val="In this table, interested suppliers shall provide financial information, such as gross turnover in USD for a number of previous years."/>
      </w:tblPr>
      <w:tblGrid>
        <w:gridCol w:w="7375"/>
        <w:gridCol w:w="2160"/>
      </w:tblGrid>
      <w:tr w:rsidR="006D1544" w:rsidRPr="00A77B5B" w14:paraId="7693002B" w14:textId="77777777" w:rsidTr="00ED1713">
        <w:trPr>
          <w:tblHeader/>
        </w:trPr>
        <w:tc>
          <w:tcPr>
            <w:tcW w:w="9535" w:type="dxa"/>
            <w:gridSpan w:val="2"/>
            <w:tcBorders>
              <w:bottom w:val="single" w:sz="4" w:space="0" w:color="auto"/>
            </w:tcBorders>
            <w:shd w:val="clear" w:color="auto" w:fill="F2F2F2"/>
            <w:vAlign w:val="center"/>
          </w:tcPr>
          <w:p w14:paraId="154797B0" w14:textId="77777777"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lang w:val="en-US"/>
              </w:rPr>
            </w:pPr>
            <w:r w:rsidRPr="00A77B5B">
              <w:rPr>
                <w:rFonts w:ascii="Open Sans" w:hAnsi="Open Sans" w:cs="Open Sans"/>
                <w:b/>
                <w:bCs/>
                <w:sz w:val="18"/>
                <w:szCs w:val="18"/>
              </w:rPr>
              <w:t>Company / Organization’s Financial Status</w:t>
            </w:r>
          </w:p>
        </w:tc>
      </w:tr>
      <w:tr w:rsidR="00BC1F2E" w:rsidRPr="00A77B5B" w14:paraId="7855D398" w14:textId="77777777" w:rsidTr="004647E7">
        <w:tc>
          <w:tcPr>
            <w:tcW w:w="7375" w:type="dxa"/>
            <w:tcBorders>
              <w:bottom w:val="single" w:sz="4" w:space="0" w:color="auto"/>
            </w:tcBorders>
            <w:shd w:val="clear" w:color="auto" w:fill="F2F2F2"/>
          </w:tcPr>
          <w:p w14:paraId="007A6B89" w14:textId="77777777" w:rsidR="00BC1F2E" w:rsidRPr="00A77B5B" w:rsidRDefault="00BC1F2E" w:rsidP="00BC1F2E">
            <w:pPr>
              <w:autoSpaceDE w:val="0"/>
              <w:autoSpaceDN w:val="0"/>
              <w:adjustRightInd w:val="0"/>
              <w:spacing w:before="120" w:after="60"/>
              <w:jc w:val="center"/>
              <w:rPr>
                <w:rFonts w:ascii="Open Sans" w:hAnsi="Open Sans" w:cs="Open Sans"/>
                <w:b/>
                <w:bCs/>
                <w:sz w:val="18"/>
                <w:szCs w:val="18"/>
                <w:lang w:val="en-US"/>
              </w:rPr>
            </w:pPr>
            <w:r w:rsidRPr="00A77B5B">
              <w:rPr>
                <w:rFonts w:ascii="Open Sans" w:hAnsi="Open Sans" w:cs="Open Sans"/>
                <w:b/>
                <w:bCs/>
                <w:sz w:val="18"/>
                <w:szCs w:val="18"/>
                <w:lang w:val="en-US"/>
              </w:rPr>
              <w:t>Item</w:t>
            </w:r>
          </w:p>
        </w:tc>
        <w:tc>
          <w:tcPr>
            <w:tcW w:w="2160" w:type="dxa"/>
            <w:shd w:val="clear" w:color="auto" w:fill="F2F2F2"/>
          </w:tcPr>
          <w:p w14:paraId="737C0842" w14:textId="77777777" w:rsidR="00BC1F2E" w:rsidRPr="00A77B5B" w:rsidRDefault="0051751B" w:rsidP="0051751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Value</w:t>
            </w:r>
            <w:r w:rsidR="00BC1F2E" w:rsidRPr="00A77B5B">
              <w:rPr>
                <w:rFonts w:ascii="Open Sans" w:hAnsi="Open Sans" w:cs="Open Sans"/>
                <w:b/>
                <w:bCs/>
                <w:sz w:val="18"/>
                <w:szCs w:val="18"/>
                <w:lang w:val="en-US"/>
              </w:rPr>
              <w:t xml:space="preserve"> USD</w:t>
            </w:r>
          </w:p>
        </w:tc>
      </w:tr>
      <w:tr w:rsidR="00BC1F2E" w:rsidRPr="00A77B5B" w14:paraId="4629BF9B" w14:textId="77777777" w:rsidTr="0007183F">
        <w:trPr>
          <w:trHeight w:val="340"/>
        </w:trPr>
        <w:tc>
          <w:tcPr>
            <w:tcW w:w="7375" w:type="dxa"/>
            <w:vAlign w:val="center"/>
          </w:tcPr>
          <w:p w14:paraId="0FA3711F" w14:textId="77777777" w:rsidR="00BC1F2E" w:rsidRPr="00A77B5B" w:rsidRDefault="00BC1F2E"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E61552" w:rsidRPr="00A77B5B">
              <w:rPr>
                <w:rFonts w:ascii="Open Sans" w:hAnsi="Open Sans" w:cs="Open Sans"/>
                <w:sz w:val="18"/>
                <w:szCs w:val="18"/>
              </w:rPr>
              <w:fldChar w:fldCharType="begin">
                <w:ffData>
                  <w:name w:val=""/>
                  <w:enabled/>
                  <w:calcOnExit w:val="0"/>
                  <w:textInput>
                    <w:default w:val="[Insert year]"/>
                  </w:textInput>
                </w:ffData>
              </w:fldChar>
            </w:r>
            <w:r w:rsidR="00E61552" w:rsidRPr="00A77B5B">
              <w:rPr>
                <w:rFonts w:ascii="Open Sans" w:hAnsi="Open Sans" w:cs="Open Sans"/>
                <w:sz w:val="18"/>
                <w:szCs w:val="18"/>
              </w:rPr>
              <w:instrText xml:space="preserve"> FORMTEXT </w:instrText>
            </w:r>
            <w:r w:rsidR="00E61552" w:rsidRPr="00A77B5B">
              <w:rPr>
                <w:rFonts w:ascii="Open Sans" w:hAnsi="Open Sans" w:cs="Open Sans"/>
                <w:sz w:val="18"/>
                <w:szCs w:val="18"/>
              </w:rPr>
            </w:r>
            <w:r w:rsidR="00E61552" w:rsidRPr="00A77B5B">
              <w:rPr>
                <w:rFonts w:ascii="Open Sans" w:hAnsi="Open Sans" w:cs="Open Sans"/>
                <w:sz w:val="18"/>
                <w:szCs w:val="18"/>
              </w:rPr>
              <w:fldChar w:fldCharType="separate"/>
            </w:r>
            <w:r w:rsidR="00E61552" w:rsidRPr="00A77B5B">
              <w:rPr>
                <w:rFonts w:ascii="Open Sans" w:hAnsi="Open Sans" w:cs="Open Sans"/>
                <w:noProof/>
                <w:sz w:val="18"/>
                <w:szCs w:val="18"/>
              </w:rPr>
              <w:t>[Insert year]</w:t>
            </w:r>
            <w:r w:rsidR="00E61552" w:rsidRPr="00A77B5B">
              <w:rPr>
                <w:rFonts w:ascii="Open Sans" w:hAnsi="Open Sans" w:cs="Open Sans"/>
                <w:sz w:val="18"/>
                <w:szCs w:val="18"/>
              </w:rPr>
              <w:fldChar w:fldCharType="end"/>
            </w:r>
          </w:p>
        </w:tc>
        <w:tc>
          <w:tcPr>
            <w:tcW w:w="2160" w:type="dxa"/>
            <w:vAlign w:val="center"/>
          </w:tcPr>
          <w:p w14:paraId="0C377254" w14:textId="77777777" w:rsidR="00BC1F2E" w:rsidRPr="00A77B5B" w:rsidRDefault="00BC1F2E" w:rsidP="00BC1F2E">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0B2ABEFE" w14:textId="77777777" w:rsidTr="0007183F">
        <w:trPr>
          <w:trHeight w:val="340"/>
        </w:trPr>
        <w:tc>
          <w:tcPr>
            <w:tcW w:w="7375" w:type="dxa"/>
            <w:vAlign w:val="center"/>
          </w:tcPr>
          <w:p w14:paraId="4AA874E6"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3B99825B"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58AA53FE" w14:textId="77777777" w:rsidTr="0007183F">
        <w:trPr>
          <w:trHeight w:val="340"/>
        </w:trPr>
        <w:tc>
          <w:tcPr>
            <w:tcW w:w="7375" w:type="dxa"/>
            <w:vAlign w:val="center"/>
          </w:tcPr>
          <w:p w14:paraId="01EDD943"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1CB4A1A7"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7049D1D2" w14:textId="77777777" w:rsidTr="0007183F">
        <w:trPr>
          <w:trHeight w:val="340"/>
        </w:trPr>
        <w:tc>
          <w:tcPr>
            <w:tcW w:w="7375" w:type="dxa"/>
            <w:vAlign w:val="center"/>
          </w:tcPr>
          <w:p w14:paraId="19651D54"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i/>
                <w:sz w:val="18"/>
                <w:szCs w:val="18"/>
                <w:lang w:val="en-US"/>
              </w:rPr>
              <w:t>Maximum contract value in relation to which your Company can be engaged:</w:t>
            </w:r>
          </w:p>
        </w:tc>
        <w:tc>
          <w:tcPr>
            <w:tcW w:w="2160" w:type="dxa"/>
            <w:vAlign w:val="center"/>
          </w:tcPr>
          <w:p w14:paraId="5722E220"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30539279" w14:textId="77777777" w:rsidTr="0007183F">
        <w:trPr>
          <w:trHeight w:val="340"/>
        </w:trPr>
        <w:tc>
          <w:tcPr>
            <w:tcW w:w="7375" w:type="dxa"/>
            <w:vAlign w:val="center"/>
          </w:tcPr>
          <w:p w14:paraId="5B034A37"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 xml:space="preserve">USD  0 – 30,000 </w:t>
            </w:r>
          </w:p>
        </w:tc>
        <w:tc>
          <w:tcPr>
            <w:tcW w:w="2160" w:type="dxa"/>
            <w:vAlign w:val="center"/>
          </w:tcPr>
          <w:p w14:paraId="28431399"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2CE72814" w14:textId="77777777" w:rsidTr="0007183F">
        <w:trPr>
          <w:trHeight w:val="340"/>
        </w:trPr>
        <w:tc>
          <w:tcPr>
            <w:tcW w:w="7375" w:type="dxa"/>
            <w:vAlign w:val="center"/>
          </w:tcPr>
          <w:p w14:paraId="11270726"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30,000</w:t>
            </w:r>
            <w:proofErr w:type="gramEnd"/>
            <w:r w:rsidRPr="00A77B5B">
              <w:rPr>
                <w:rFonts w:ascii="Open Sans" w:hAnsi="Open Sans" w:cs="Open Sans"/>
                <w:sz w:val="18"/>
                <w:szCs w:val="18"/>
                <w:lang w:val="en-US"/>
              </w:rPr>
              <w:t xml:space="preserve"> – 100,000</w:t>
            </w:r>
          </w:p>
        </w:tc>
        <w:tc>
          <w:tcPr>
            <w:tcW w:w="2160" w:type="dxa"/>
            <w:vAlign w:val="center"/>
          </w:tcPr>
          <w:p w14:paraId="2149F275"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3A96D72E" w14:textId="77777777" w:rsidTr="0007183F">
        <w:trPr>
          <w:trHeight w:val="340"/>
        </w:trPr>
        <w:tc>
          <w:tcPr>
            <w:tcW w:w="7375" w:type="dxa"/>
            <w:vAlign w:val="center"/>
          </w:tcPr>
          <w:p w14:paraId="3AF95C3C"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100,000</w:t>
            </w:r>
            <w:proofErr w:type="gramEnd"/>
            <w:r w:rsidRPr="00A77B5B">
              <w:rPr>
                <w:rFonts w:ascii="Open Sans" w:hAnsi="Open Sans" w:cs="Open Sans"/>
                <w:sz w:val="18"/>
                <w:szCs w:val="18"/>
                <w:lang w:val="en-US"/>
              </w:rPr>
              <w:t xml:space="preserve"> – 500,000</w:t>
            </w:r>
          </w:p>
        </w:tc>
        <w:tc>
          <w:tcPr>
            <w:tcW w:w="2160" w:type="dxa"/>
            <w:vAlign w:val="center"/>
          </w:tcPr>
          <w:p w14:paraId="0B5442E4"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bookmarkStart w:id="6" w:name="Check4"/>
            <w:r w:rsidRPr="00A77B5B">
              <w:rPr>
                <w:rStyle w:val="Checkbox"/>
                <w:rFonts w:ascii="Segoe UI Symbol" w:eastAsia="MS Gothic" w:hAnsi="Segoe UI Symbol" w:cs="Segoe UI Symbol"/>
                <w:b w:val="0"/>
                <w:sz w:val="24"/>
              </w:rPr>
              <w:t>☐</w:t>
            </w:r>
            <w:bookmarkEnd w:id="6"/>
          </w:p>
        </w:tc>
      </w:tr>
      <w:tr w:rsidR="00E61552" w:rsidRPr="00A77B5B" w14:paraId="12EDB216" w14:textId="77777777" w:rsidTr="0007183F">
        <w:trPr>
          <w:trHeight w:val="340"/>
        </w:trPr>
        <w:tc>
          <w:tcPr>
            <w:tcW w:w="7375" w:type="dxa"/>
            <w:vAlign w:val="center"/>
          </w:tcPr>
          <w:p w14:paraId="47C9DBF3"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above USD 500,000</w:t>
            </w:r>
          </w:p>
        </w:tc>
        <w:tc>
          <w:tcPr>
            <w:tcW w:w="2160" w:type="dxa"/>
            <w:vAlign w:val="center"/>
          </w:tcPr>
          <w:p w14:paraId="2607C3C2"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Segoe UI Symbol" w:eastAsia="MS Gothic" w:hAnsi="Segoe UI Symbol" w:cs="Segoe UI Symbol"/>
                <w:color w:val="0033CC"/>
              </w:rPr>
              <w:t>☐</w:t>
            </w:r>
          </w:p>
        </w:tc>
      </w:tr>
      <w:tr w:rsidR="00E61552" w:rsidRPr="00A77B5B" w14:paraId="469C458C" w14:textId="77777777" w:rsidTr="0007183F">
        <w:trPr>
          <w:trHeight w:val="340"/>
        </w:trPr>
        <w:tc>
          <w:tcPr>
            <w:tcW w:w="7375" w:type="dxa"/>
            <w:vAlign w:val="center"/>
          </w:tcPr>
          <w:p w14:paraId="43D5A9D8"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Maximum “Bank Guarantee” amount available to the Company/Organization</w:t>
            </w:r>
          </w:p>
        </w:tc>
        <w:tc>
          <w:tcPr>
            <w:tcW w:w="2160" w:type="dxa"/>
            <w:vAlign w:val="center"/>
          </w:tcPr>
          <w:p w14:paraId="76E1919E"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B52548" w:rsidRPr="00A77B5B" w14:paraId="00BA1B91" w14:textId="77777777" w:rsidTr="0007183F">
        <w:trPr>
          <w:trHeight w:val="340"/>
        </w:trPr>
        <w:tc>
          <w:tcPr>
            <w:tcW w:w="7375" w:type="dxa"/>
            <w:vAlign w:val="center"/>
          </w:tcPr>
          <w:p w14:paraId="7424DC1B" w14:textId="77777777" w:rsidR="00B52548" w:rsidRPr="00A77B5B" w:rsidRDefault="00B52548"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Last two years audited accounts or alternative assessed within WFP’s discretion are attached to prove the information stated above</w:t>
            </w:r>
          </w:p>
        </w:tc>
        <w:tc>
          <w:tcPr>
            <w:tcW w:w="2160" w:type="dxa"/>
            <w:vAlign w:val="center"/>
          </w:tcPr>
          <w:p w14:paraId="451CE641" w14:textId="77777777" w:rsidR="00B52548" w:rsidRPr="00A77B5B" w:rsidRDefault="00B52548" w:rsidP="00E61552">
            <w:pPr>
              <w:pStyle w:val="ListParagraph"/>
              <w:autoSpaceDE w:val="0"/>
              <w:autoSpaceDN w:val="0"/>
              <w:adjustRightInd w:val="0"/>
              <w:spacing w:before="120" w:after="60"/>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r>
    </w:tbl>
    <w:p w14:paraId="7EC035E1" w14:textId="77777777" w:rsidR="00B52548" w:rsidRPr="00A77B5B" w:rsidRDefault="00B52548" w:rsidP="00B52548">
      <w:pPr>
        <w:jc w:val="center"/>
        <w:rPr>
          <w:rFonts w:ascii="Open Sans" w:hAnsi="Open Sans" w:cs="Open Sans"/>
          <w:sz w:val="18"/>
          <w:szCs w:val="18"/>
        </w:rPr>
      </w:pPr>
    </w:p>
    <w:p w14:paraId="2EDFFF63" w14:textId="77777777" w:rsidR="00B52548" w:rsidRDefault="00C60AE4" w:rsidP="009F74E3">
      <w:pPr>
        <w:pStyle w:val="Heading20"/>
      </w:pPr>
      <w:r>
        <w:t xml:space="preserve">TABLE </w:t>
      </w:r>
      <w:r w:rsidR="002A5EFD" w:rsidRPr="002A5EFD">
        <w:t>IV</w:t>
      </w:r>
      <w:r w:rsidR="00B52548" w:rsidRPr="002A5EFD">
        <w:t>. SUPPLIER RELEVANT EXPERIENCE</w:t>
      </w:r>
    </w:p>
    <w:p w14:paraId="7CAD0DA5" w14:textId="100E251B" w:rsidR="00B52548" w:rsidRPr="00A77B5B" w:rsidRDefault="00B52548" w:rsidP="00B52548">
      <w:pPr>
        <w:pStyle w:val="BodyText"/>
        <w:rPr>
          <w:rFonts w:ascii="Open Sans" w:hAnsi="Open Sans" w:cs="Open Sans"/>
          <w:sz w:val="18"/>
          <w:szCs w:val="18"/>
        </w:rPr>
      </w:pPr>
      <w:r w:rsidRPr="00A77B5B">
        <w:rPr>
          <w:rFonts w:ascii="Open Sans" w:hAnsi="Open Sans" w:cs="Open Sans"/>
          <w:sz w:val="18"/>
          <w:szCs w:val="18"/>
        </w:rPr>
        <w:t xml:space="preserve">List at least 4 contracts in the last two years relevant to the supply of </w:t>
      </w:r>
      <w:r w:rsidR="00493A66">
        <w:rPr>
          <w:rFonts w:ascii="Open Sans" w:hAnsi="Open Sans" w:cs="Open Sans"/>
          <w:sz w:val="18"/>
          <w:szCs w:val="18"/>
        </w:rPr>
        <w:t>relevant goods and services.</w:t>
      </w:r>
    </w:p>
    <w:tbl>
      <w:tblPr>
        <w:tblW w:w="9540" w:type="dxa"/>
        <w:tblInd w:w="-5" w:type="dxa"/>
        <w:shd w:val="clear" w:color="auto" w:fill="C0C0C0"/>
        <w:tblLayout w:type="fixed"/>
        <w:tblCellMar>
          <w:left w:w="0" w:type="dxa"/>
          <w:right w:w="0" w:type="dxa"/>
        </w:tblCellMar>
        <w:tblLook w:val="0000" w:firstRow="0" w:lastRow="0" w:firstColumn="0" w:lastColumn="0" w:noHBand="0" w:noVBand="0"/>
        <w:tblCaption w:val="Company/ Organization's Relevant Experience"/>
        <w:tblDescription w:val="In this table, interested suppliers shall list at least four contracts, which are relevant for this EOI."/>
      </w:tblPr>
      <w:tblGrid>
        <w:gridCol w:w="1605"/>
        <w:gridCol w:w="1600"/>
        <w:gridCol w:w="2335"/>
        <w:gridCol w:w="1500"/>
        <w:gridCol w:w="2500"/>
      </w:tblGrid>
      <w:tr w:rsidR="006D1544" w:rsidRPr="00A77B5B" w14:paraId="6A346BB0" w14:textId="77777777" w:rsidTr="00ED1713">
        <w:trPr>
          <w:trHeight w:val="402"/>
          <w:tblHeader/>
        </w:trPr>
        <w:tc>
          <w:tcPr>
            <w:tcW w:w="9540" w:type="dxa"/>
            <w:gridSpan w:val="5"/>
            <w:tcBorders>
              <w:top w:val="single" w:sz="4" w:space="0" w:color="auto"/>
              <w:left w:val="single" w:sz="4" w:space="0" w:color="auto"/>
              <w:right w:val="single" w:sz="4" w:space="0" w:color="auto"/>
            </w:tcBorders>
            <w:shd w:val="clear" w:color="auto" w:fill="F2F2F2"/>
            <w:noWrap/>
            <w:tcMar>
              <w:top w:w="15" w:type="dxa"/>
              <w:left w:w="15" w:type="dxa"/>
              <w:bottom w:w="0" w:type="dxa"/>
              <w:right w:w="15" w:type="dxa"/>
            </w:tcMar>
            <w:vAlign w:val="center"/>
          </w:tcPr>
          <w:p w14:paraId="15F16ECD" w14:textId="29489DE9"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 xml:space="preserve">Company / Organization’s </w:t>
            </w:r>
            <w:r w:rsidR="00ED1713">
              <w:rPr>
                <w:rFonts w:ascii="Open Sans" w:hAnsi="Open Sans" w:cs="Open Sans"/>
                <w:b/>
                <w:bCs/>
                <w:sz w:val="18"/>
                <w:szCs w:val="18"/>
              </w:rPr>
              <w:t>Relevant Experience</w:t>
            </w:r>
          </w:p>
        </w:tc>
      </w:tr>
      <w:tr w:rsidR="006D1544" w:rsidRPr="00A77B5B" w14:paraId="259AED43" w14:textId="77777777" w:rsidTr="004647E7">
        <w:trPr>
          <w:trHeight w:val="402"/>
        </w:trPr>
        <w:tc>
          <w:tcPr>
            <w:tcW w:w="1605" w:type="dxa"/>
            <w:tcBorders>
              <w:top w:val="single" w:sz="4" w:space="0" w:color="auto"/>
              <w:left w:val="single" w:sz="4" w:space="0" w:color="auto"/>
              <w:right w:val="single" w:sz="4" w:space="0" w:color="000000"/>
            </w:tcBorders>
            <w:shd w:val="clear" w:color="auto" w:fill="F2F2F2"/>
            <w:noWrap/>
            <w:tcMar>
              <w:top w:w="15" w:type="dxa"/>
              <w:left w:w="15" w:type="dxa"/>
              <w:bottom w:w="0" w:type="dxa"/>
              <w:right w:w="15" w:type="dxa"/>
            </w:tcMar>
            <w:vAlign w:val="center"/>
          </w:tcPr>
          <w:p w14:paraId="78142822"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Commenced</w:t>
            </w:r>
          </w:p>
        </w:tc>
        <w:tc>
          <w:tcPr>
            <w:tcW w:w="1600" w:type="dxa"/>
            <w:tcBorders>
              <w:top w:val="single" w:sz="4" w:space="0" w:color="auto"/>
              <w:left w:val="nil"/>
              <w:right w:val="single" w:sz="4" w:space="0" w:color="000000"/>
            </w:tcBorders>
            <w:shd w:val="clear" w:color="auto" w:fill="F2F2F2"/>
            <w:noWrap/>
            <w:tcMar>
              <w:top w:w="15" w:type="dxa"/>
              <w:left w:w="15" w:type="dxa"/>
              <w:bottom w:w="0" w:type="dxa"/>
              <w:right w:w="15" w:type="dxa"/>
            </w:tcMar>
            <w:vAlign w:val="center"/>
          </w:tcPr>
          <w:p w14:paraId="3854A174"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Completed</w:t>
            </w:r>
          </w:p>
        </w:tc>
        <w:tc>
          <w:tcPr>
            <w:tcW w:w="2335" w:type="dxa"/>
            <w:vMerge w:val="restart"/>
            <w:tcBorders>
              <w:top w:val="single" w:sz="4" w:space="0" w:color="auto"/>
              <w:left w:val="single" w:sz="4" w:space="0" w:color="auto"/>
              <w:bottom w:val="single" w:sz="4" w:space="0" w:color="000000"/>
              <w:right w:val="single" w:sz="4" w:space="0" w:color="000000"/>
            </w:tcBorders>
            <w:shd w:val="clear" w:color="auto" w:fill="F2F2F2"/>
            <w:tcMar>
              <w:top w:w="15" w:type="dxa"/>
              <w:left w:w="15" w:type="dxa"/>
              <w:bottom w:w="0" w:type="dxa"/>
              <w:right w:w="15" w:type="dxa"/>
            </w:tcMar>
            <w:vAlign w:val="center"/>
          </w:tcPr>
          <w:p w14:paraId="21C2B7C8"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Type of Contract</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F2F2F2"/>
            <w:noWrap/>
            <w:tcMar>
              <w:top w:w="15" w:type="dxa"/>
              <w:left w:w="15" w:type="dxa"/>
              <w:bottom w:w="0" w:type="dxa"/>
              <w:right w:w="15" w:type="dxa"/>
            </w:tcMar>
            <w:vAlign w:val="center"/>
          </w:tcPr>
          <w:p w14:paraId="461148ED" w14:textId="77777777" w:rsidR="006D1544" w:rsidRPr="00A77B5B" w:rsidRDefault="00682C4D"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Total Value (USD</w:t>
            </w:r>
            <w:r w:rsidR="006D1544" w:rsidRPr="00A77B5B">
              <w:rPr>
                <w:rFonts w:ascii="Open Sans" w:hAnsi="Open Sans" w:cs="Open Sans"/>
                <w:b/>
                <w:bCs/>
                <w:sz w:val="18"/>
                <w:szCs w:val="18"/>
              </w:rPr>
              <w:t>)</w:t>
            </w:r>
          </w:p>
        </w:tc>
        <w:tc>
          <w:tcPr>
            <w:tcW w:w="2500" w:type="dxa"/>
            <w:tcBorders>
              <w:top w:val="single" w:sz="4" w:space="0" w:color="auto"/>
              <w:left w:val="single" w:sz="4" w:space="0" w:color="auto"/>
              <w:right w:val="single" w:sz="4" w:space="0" w:color="auto"/>
            </w:tcBorders>
            <w:shd w:val="clear" w:color="auto" w:fill="F2F2F2"/>
            <w:vAlign w:val="center"/>
          </w:tcPr>
          <w:p w14:paraId="20277AB3" w14:textId="77777777" w:rsidR="006D1544" w:rsidRPr="004647E7" w:rsidRDefault="006D1544" w:rsidP="006D1544">
            <w:pPr>
              <w:jc w:val="center"/>
              <w:rPr>
                <w:rFonts w:ascii="Open Sans" w:eastAsia="Arial Unicode MS" w:hAnsi="Open Sans" w:cs="Open Sans"/>
                <w:b/>
                <w:bCs/>
                <w:sz w:val="18"/>
                <w:szCs w:val="18"/>
                <w:highlight w:val="lightGray"/>
              </w:rPr>
            </w:pPr>
            <w:r w:rsidRPr="00A77B5B">
              <w:rPr>
                <w:rFonts w:ascii="Open Sans" w:hAnsi="Open Sans" w:cs="Open Sans"/>
                <w:b/>
                <w:bCs/>
                <w:sz w:val="18"/>
                <w:szCs w:val="18"/>
              </w:rPr>
              <w:t>Client</w:t>
            </w:r>
          </w:p>
        </w:tc>
      </w:tr>
      <w:tr w:rsidR="006D1544" w:rsidRPr="00A77B5B" w14:paraId="1C53E7A1" w14:textId="77777777" w:rsidTr="004647E7">
        <w:trPr>
          <w:trHeight w:val="255"/>
        </w:trPr>
        <w:tc>
          <w:tcPr>
            <w:tcW w:w="1605" w:type="dxa"/>
            <w:tcBorders>
              <w:top w:val="nil"/>
              <w:left w:val="single" w:sz="4" w:space="0" w:color="auto"/>
              <w:bottom w:val="single" w:sz="4" w:space="0" w:color="auto"/>
              <w:right w:val="single" w:sz="4" w:space="0" w:color="000000"/>
            </w:tcBorders>
            <w:shd w:val="clear" w:color="auto" w:fill="F2F2F2"/>
            <w:noWrap/>
            <w:tcMar>
              <w:top w:w="15" w:type="dxa"/>
              <w:left w:w="15" w:type="dxa"/>
              <w:bottom w:w="0" w:type="dxa"/>
              <w:right w:w="15" w:type="dxa"/>
            </w:tcMar>
            <w:vAlign w:val="center"/>
          </w:tcPr>
          <w:p w14:paraId="438CDAB6"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1600" w:type="dxa"/>
            <w:tcBorders>
              <w:top w:val="nil"/>
              <w:left w:val="nil"/>
              <w:bottom w:val="single" w:sz="4" w:space="0" w:color="auto"/>
              <w:right w:val="single" w:sz="4" w:space="0" w:color="000000"/>
            </w:tcBorders>
            <w:shd w:val="clear" w:color="auto" w:fill="F2F2F2"/>
            <w:noWrap/>
            <w:tcMar>
              <w:top w:w="15" w:type="dxa"/>
              <w:left w:w="15" w:type="dxa"/>
              <w:bottom w:w="0" w:type="dxa"/>
              <w:right w:w="15" w:type="dxa"/>
            </w:tcMar>
            <w:vAlign w:val="center"/>
          </w:tcPr>
          <w:p w14:paraId="0DAF5AE0"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2335" w:type="dxa"/>
            <w:vMerge/>
            <w:tcBorders>
              <w:top w:val="single" w:sz="4" w:space="0" w:color="auto"/>
              <w:left w:val="single" w:sz="4" w:space="0" w:color="auto"/>
              <w:bottom w:val="single" w:sz="4" w:space="0" w:color="000000"/>
              <w:right w:val="single" w:sz="4" w:space="0" w:color="000000"/>
            </w:tcBorders>
            <w:shd w:val="clear" w:color="auto" w:fill="F2F2F2"/>
            <w:vAlign w:val="center"/>
          </w:tcPr>
          <w:p w14:paraId="1B3E064A" w14:textId="77777777" w:rsidR="006D1544" w:rsidRPr="00A77B5B" w:rsidRDefault="006D1544" w:rsidP="006D1544">
            <w:pPr>
              <w:jc w:val="center"/>
              <w:rPr>
                <w:rFonts w:ascii="Open Sans" w:eastAsia="Arial Unicode MS" w:hAnsi="Open Sans" w:cs="Open Sans"/>
                <w:b/>
                <w:bCs/>
                <w:sz w:val="18"/>
                <w:szCs w:val="18"/>
              </w:rPr>
            </w:pPr>
          </w:p>
        </w:tc>
        <w:tc>
          <w:tcPr>
            <w:tcW w:w="1500" w:type="dxa"/>
            <w:vMerge/>
            <w:tcBorders>
              <w:top w:val="single" w:sz="4" w:space="0" w:color="auto"/>
              <w:left w:val="single" w:sz="4" w:space="0" w:color="auto"/>
              <w:bottom w:val="single" w:sz="4" w:space="0" w:color="000000"/>
              <w:right w:val="single" w:sz="4" w:space="0" w:color="auto"/>
            </w:tcBorders>
            <w:shd w:val="clear" w:color="auto" w:fill="F2F2F2"/>
            <w:vAlign w:val="center"/>
          </w:tcPr>
          <w:p w14:paraId="3584003A" w14:textId="77777777" w:rsidR="006D1544" w:rsidRPr="00A77B5B" w:rsidRDefault="006D1544" w:rsidP="006D1544">
            <w:pPr>
              <w:jc w:val="center"/>
              <w:rPr>
                <w:rFonts w:ascii="Open Sans" w:eastAsia="Arial Unicode MS" w:hAnsi="Open Sans" w:cs="Open Sans"/>
                <w:b/>
                <w:bCs/>
                <w:sz w:val="18"/>
                <w:szCs w:val="18"/>
              </w:rPr>
            </w:pPr>
          </w:p>
        </w:tc>
        <w:tc>
          <w:tcPr>
            <w:tcW w:w="2500" w:type="dxa"/>
            <w:tcBorders>
              <w:left w:val="single" w:sz="4" w:space="0" w:color="auto"/>
              <w:bottom w:val="single" w:sz="4" w:space="0" w:color="auto"/>
              <w:right w:val="single" w:sz="4" w:space="0" w:color="auto"/>
            </w:tcBorders>
            <w:shd w:val="clear" w:color="auto" w:fill="F2F2F2"/>
            <w:vAlign w:val="center"/>
          </w:tcPr>
          <w:p w14:paraId="24098584" w14:textId="77777777" w:rsidR="006D1544" w:rsidRPr="004647E7" w:rsidRDefault="006D1544" w:rsidP="006D1544">
            <w:pPr>
              <w:jc w:val="center"/>
              <w:rPr>
                <w:rFonts w:ascii="Open Sans" w:eastAsia="Arial Unicode MS" w:hAnsi="Open Sans" w:cs="Open Sans"/>
                <w:b/>
                <w:bCs/>
                <w:color w:val="C0C0C0"/>
                <w:sz w:val="18"/>
                <w:szCs w:val="18"/>
                <w:highlight w:val="lightGray"/>
              </w:rPr>
            </w:pPr>
          </w:p>
        </w:tc>
      </w:tr>
      <w:tr w:rsidR="006D1544" w:rsidRPr="00A77B5B" w14:paraId="57F44118" w14:textId="77777777" w:rsidTr="006D1544">
        <w:trPr>
          <w:trHeight w:val="452"/>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E9DAB0"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776B8C"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65E35B"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CFD985"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2AD8BDC0" w14:textId="77777777" w:rsidR="006D1544" w:rsidRPr="00A77B5B" w:rsidRDefault="006D1544" w:rsidP="006D1544">
            <w:pPr>
              <w:spacing w:before="40" w:after="40"/>
              <w:rPr>
                <w:rFonts w:ascii="Open Sans" w:hAnsi="Open Sans" w:cs="Open Sans"/>
                <w:sz w:val="18"/>
                <w:szCs w:val="18"/>
              </w:rPr>
            </w:pPr>
          </w:p>
        </w:tc>
      </w:tr>
      <w:tr w:rsidR="006D1544" w:rsidRPr="00A77B5B" w14:paraId="3400BF8C"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0722776"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60A95E"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4E4A47"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843214"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1581EA28" w14:textId="77777777" w:rsidR="006D1544" w:rsidRPr="00A77B5B" w:rsidRDefault="006D1544" w:rsidP="006D1544">
            <w:pPr>
              <w:spacing w:before="40" w:after="40"/>
              <w:rPr>
                <w:rFonts w:ascii="Open Sans" w:hAnsi="Open Sans" w:cs="Open Sans"/>
                <w:sz w:val="18"/>
                <w:szCs w:val="18"/>
              </w:rPr>
            </w:pPr>
          </w:p>
        </w:tc>
      </w:tr>
      <w:tr w:rsidR="006D1544" w:rsidRPr="00A77B5B" w14:paraId="79ABD439" w14:textId="77777777" w:rsidTr="006D1544">
        <w:trPr>
          <w:trHeight w:val="533"/>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BC12E7C"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210F9B"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608EDD"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55A129"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F145272" w14:textId="77777777" w:rsidR="006D1544" w:rsidRPr="00A77B5B" w:rsidRDefault="006D1544" w:rsidP="006D1544">
            <w:pPr>
              <w:spacing w:before="40" w:after="40"/>
              <w:rPr>
                <w:rFonts w:ascii="Open Sans" w:hAnsi="Open Sans" w:cs="Open Sans"/>
                <w:sz w:val="18"/>
                <w:szCs w:val="18"/>
              </w:rPr>
            </w:pPr>
          </w:p>
        </w:tc>
      </w:tr>
      <w:tr w:rsidR="006D1544" w:rsidRPr="00A77B5B" w14:paraId="0317417A"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F995CD"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F4C67F"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6FB4A1"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714AB3"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24B7012" w14:textId="77777777" w:rsidR="006D1544" w:rsidRPr="00A77B5B" w:rsidRDefault="006D1544" w:rsidP="006D1544">
            <w:pPr>
              <w:spacing w:before="40" w:after="40"/>
              <w:rPr>
                <w:rFonts w:ascii="Open Sans" w:hAnsi="Open Sans" w:cs="Open Sans"/>
                <w:sz w:val="18"/>
                <w:szCs w:val="18"/>
              </w:rPr>
            </w:pPr>
          </w:p>
        </w:tc>
      </w:tr>
    </w:tbl>
    <w:p w14:paraId="2E379E1E" w14:textId="45B41537" w:rsidR="00B52548" w:rsidRPr="00A77B5B" w:rsidRDefault="00B52548" w:rsidP="00235AC1">
      <w:pPr>
        <w:pStyle w:val="BodyTextIndent2"/>
        <w:spacing w:after="0"/>
        <w:ind w:left="0"/>
        <w:rPr>
          <w:rFonts w:ascii="Open Sans" w:hAnsi="Open Sans" w:cs="Open Sans"/>
          <w:sz w:val="18"/>
          <w:szCs w:val="18"/>
        </w:rPr>
      </w:pPr>
      <w:r w:rsidRPr="00A77B5B">
        <w:rPr>
          <w:rFonts w:ascii="Open Sans" w:hAnsi="Open Sans" w:cs="Open Sans"/>
          <w:sz w:val="18"/>
          <w:szCs w:val="18"/>
        </w:rPr>
        <w:t xml:space="preserve">Provide CVs </w:t>
      </w:r>
      <w:proofErr w:type="gramStart"/>
      <w:r w:rsidRPr="00A77B5B">
        <w:rPr>
          <w:rFonts w:ascii="Open Sans" w:hAnsi="Open Sans" w:cs="Open Sans"/>
          <w:sz w:val="18"/>
          <w:szCs w:val="18"/>
        </w:rPr>
        <w:t>of</w:t>
      </w:r>
      <w:proofErr w:type="gramEnd"/>
      <w:r w:rsidRPr="00A77B5B">
        <w:rPr>
          <w:rFonts w:ascii="Open Sans" w:hAnsi="Open Sans" w:cs="Open Sans"/>
          <w:sz w:val="18"/>
          <w:szCs w:val="18"/>
        </w:rPr>
        <w:t xml:space="preserve"> senior staff (no more than three)</w:t>
      </w:r>
      <w:r w:rsidR="00493A66">
        <w:rPr>
          <w:rFonts w:ascii="Open Sans" w:hAnsi="Open Sans" w:cs="Open Sans"/>
          <w:sz w:val="18"/>
          <w:szCs w:val="18"/>
        </w:rPr>
        <w:t>.</w:t>
      </w:r>
    </w:p>
    <w:p w14:paraId="2308CE1D" w14:textId="77777777" w:rsidR="00493A66" w:rsidRDefault="00493A66" w:rsidP="009F74E3">
      <w:pPr>
        <w:pStyle w:val="Heading20"/>
      </w:pPr>
    </w:p>
    <w:p w14:paraId="1FA2489D" w14:textId="3EF39E33" w:rsidR="00C60AE4" w:rsidRPr="00A77B5B" w:rsidRDefault="009F74E3" w:rsidP="009F74E3">
      <w:pPr>
        <w:pStyle w:val="Heading20"/>
      </w:pPr>
      <w:r>
        <w:t xml:space="preserve">TABLE V. </w:t>
      </w:r>
      <w:bookmarkEnd w:id="3"/>
      <w:bookmarkEnd w:id="4"/>
      <w:r>
        <w:t>SIGNATORY &amp; ORGANIZATION STAMP</w:t>
      </w:r>
    </w:p>
    <w:tbl>
      <w:tblPr>
        <w:tblpPr w:leftFromText="180" w:rightFromText="180" w:vertAnchor="page" w:horzAnchor="margin" w:tblpY="13546"/>
        <w:tblW w:w="9540" w:type="dxa"/>
        <w:tblBorders>
          <w:insideH w:val="single" w:sz="4" w:space="0" w:color="auto"/>
          <w:insideV w:val="single" w:sz="4" w:space="0" w:color="auto"/>
        </w:tblBorders>
        <w:tblLayout w:type="fixed"/>
        <w:tblLook w:val="00A0" w:firstRow="1" w:lastRow="0" w:firstColumn="1" w:lastColumn="0" w:noHBand="0" w:noVBand="0"/>
        <w:tblCaption w:val="Sigantory"/>
        <w:tblDescription w:val="In this table, an authorized representative of the interested supplier signes off on the information provided above.."/>
      </w:tblPr>
      <w:tblGrid>
        <w:gridCol w:w="6477"/>
        <w:gridCol w:w="3063"/>
      </w:tblGrid>
      <w:tr w:rsidR="009F74E3" w:rsidRPr="00A77B5B" w14:paraId="364A04DE" w14:textId="77777777" w:rsidTr="009F74E3">
        <w:trPr>
          <w:trHeight w:val="283"/>
        </w:trPr>
        <w:tc>
          <w:tcPr>
            <w:tcW w:w="9540" w:type="dxa"/>
            <w:gridSpan w:val="2"/>
            <w:tcBorders>
              <w:top w:val="single" w:sz="2" w:space="0" w:color="auto"/>
              <w:left w:val="single" w:sz="2" w:space="0" w:color="auto"/>
              <w:bottom w:val="single" w:sz="2" w:space="0" w:color="auto"/>
              <w:right w:val="single" w:sz="2" w:space="0" w:color="auto"/>
            </w:tcBorders>
            <w:shd w:val="clear" w:color="auto" w:fill="F2F2F2"/>
            <w:vAlign w:val="center"/>
          </w:tcPr>
          <w:p w14:paraId="4E6C92D6" w14:textId="77777777" w:rsidR="009F74E3" w:rsidRPr="00A77B5B" w:rsidRDefault="009F74E3" w:rsidP="009F74E3">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Signatory</w:t>
            </w:r>
          </w:p>
        </w:tc>
      </w:tr>
      <w:tr w:rsidR="009F74E3" w:rsidRPr="00A77B5B" w14:paraId="137CC18F" w14:textId="77777777" w:rsidTr="009F74E3">
        <w:trPr>
          <w:trHeight w:val="340"/>
        </w:trPr>
        <w:tc>
          <w:tcPr>
            <w:tcW w:w="9540" w:type="dxa"/>
            <w:gridSpan w:val="2"/>
            <w:tcBorders>
              <w:top w:val="single" w:sz="2" w:space="0" w:color="auto"/>
              <w:left w:val="single" w:sz="2" w:space="0" w:color="auto"/>
              <w:bottom w:val="single" w:sz="2" w:space="0" w:color="auto"/>
              <w:right w:val="single" w:sz="2" w:space="0" w:color="auto"/>
            </w:tcBorders>
            <w:vAlign w:val="center"/>
          </w:tcPr>
          <w:p w14:paraId="50A98C6B"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 xml:space="preserve">Name of Company/Organization: </w:t>
            </w:r>
          </w:p>
        </w:tc>
      </w:tr>
      <w:tr w:rsidR="009F74E3" w:rsidRPr="00A77B5B" w14:paraId="61F10CDC"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341A58E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Name</w:t>
            </w:r>
            <w:r>
              <w:rPr>
                <w:rFonts w:ascii="Open Sans" w:hAnsi="Open Sans" w:cs="Open Sans"/>
                <w:sz w:val="18"/>
                <w:szCs w:val="18"/>
              </w:rPr>
              <w:t xml:space="preserve"> of the authorized representative</w:t>
            </w:r>
            <w:r w:rsidRPr="00A77B5B">
              <w:rPr>
                <w:rFonts w:ascii="Open Sans" w:hAnsi="Open Sans" w:cs="Open Sans"/>
                <w:sz w:val="18"/>
                <w:szCs w:val="18"/>
              </w:rPr>
              <w:t>:</w:t>
            </w:r>
          </w:p>
        </w:tc>
        <w:tc>
          <w:tcPr>
            <w:tcW w:w="3063" w:type="dxa"/>
            <w:tcBorders>
              <w:top w:val="single" w:sz="2" w:space="0" w:color="auto"/>
              <w:left w:val="single" w:sz="2" w:space="0" w:color="auto"/>
              <w:bottom w:val="single" w:sz="2" w:space="0" w:color="auto"/>
              <w:right w:val="single" w:sz="2" w:space="0" w:color="auto"/>
            </w:tcBorders>
            <w:vAlign w:val="center"/>
          </w:tcPr>
          <w:p w14:paraId="71D05F9D"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Signature:</w:t>
            </w:r>
          </w:p>
        </w:tc>
      </w:tr>
      <w:tr w:rsidR="009F74E3" w:rsidRPr="00A77B5B" w14:paraId="2C24E1D2"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77873374"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Title:</w:t>
            </w:r>
          </w:p>
        </w:tc>
        <w:tc>
          <w:tcPr>
            <w:tcW w:w="3063" w:type="dxa"/>
            <w:tcBorders>
              <w:top w:val="single" w:sz="2" w:space="0" w:color="auto"/>
              <w:left w:val="single" w:sz="2" w:space="0" w:color="auto"/>
              <w:bottom w:val="single" w:sz="2" w:space="0" w:color="auto"/>
              <w:right w:val="single" w:sz="2" w:space="0" w:color="auto"/>
            </w:tcBorders>
            <w:vAlign w:val="center"/>
          </w:tcPr>
          <w:p w14:paraId="18CDD9B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Date:</w:t>
            </w:r>
          </w:p>
        </w:tc>
      </w:tr>
    </w:tbl>
    <w:p w14:paraId="07257905" w14:textId="77777777" w:rsidR="00BA1D2E" w:rsidRDefault="00BA1D2E" w:rsidP="00493A66">
      <w:pPr>
        <w:pStyle w:val="Heading20"/>
      </w:pPr>
    </w:p>
    <w:sectPr w:rsidR="00BA1D2E" w:rsidSect="00444B47">
      <w:headerReference w:type="default" r:id="rId13"/>
      <w:footerReference w:type="default" r:id="rId14"/>
      <w:headerReference w:type="first" r:id="rId15"/>
      <w:pgSz w:w="11907" w:h="16840" w:code="9"/>
      <w:pgMar w:top="1428" w:right="1134" w:bottom="1701"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19326" w14:textId="77777777" w:rsidR="00106AEE" w:rsidRDefault="00106AEE">
      <w:r>
        <w:separator/>
      </w:r>
    </w:p>
  </w:endnote>
  <w:endnote w:type="continuationSeparator" w:id="0">
    <w:p w14:paraId="1DFE5379" w14:textId="77777777" w:rsidR="00106AEE" w:rsidRDefault="0010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4825"/>
      <w:gridCol w:w="4814"/>
    </w:tblGrid>
    <w:tr w:rsidR="0019704C" w:rsidRPr="001601F2" w14:paraId="05756B19" w14:textId="77777777" w:rsidTr="001601F2">
      <w:tc>
        <w:tcPr>
          <w:tcW w:w="4889" w:type="dxa"/>
        </w:tcPr>
        <w:p w14:paraId="59BE682E" w14:textId="17D6C711" w:rsidR="0019704C" w:rsidRPr="00493A66" w:rsidRDefault="00493A66" w:rsidP="001601F2">
          <w:pPr>
            <w:pStyle w:val="Footer"/>
            <w:tabs>
              <w:tab w:val="clear" w:pos="4320"/>
              <w:tab w:val="clear" w:pos="8640"/>
            </w:tabs>
            <w:rPr>
              <w:rFonts w:ascii="Open Sans" w:hAnsi="Open Sans" w:cs="Open Sans"/>
              <w:sz w:val="18"/>
              <w:szCs w:val="18"/>
            </w:rPr>
          </w:pPr>
          <w:bookmarkStart w:id="7" w:name="_Hlk41685520"/>
          <w:r w:rsidRPr="00493A66">
            <w:rPr>
              <w:rStyle w:val="PageNumber"/>
              <w:rFonts w:ascii="Open Sans" w:hAnsi="Open Sans" w:cs="Open Sans"/>
              <w:sz w:val="18"/>
              <w:szCs w:val="18"/>
            </w:rPr>
            <w:t>HQ26NF30</w:t>
          </w:r>
          <w:r w:rsidR="002C1AFE">
            <w:rPr>
              <w:rStyle w:val="PageNumber"/>
              <w:rFonts w:ascii="Open Sans" w:hAnsi="Open Sans" w:cs="Open Sans"/>
              <w:sz w:val="18"/>
              <w:szCs w:val="18"/>
            </w:rPr>
            <w:t>6</w:t>
          </w:r>
          <w:r w:rsidRPr="00493A66">
            <w:rPr>
              <w:rStyle w:val="PageNumber"/>
              <w:rFonts w:ascii="Open Sans" w:hAnsi="Open Sans" w:cs="Open Sans"/>
              <w:sz w:val="18"/>
              <w:szCs w:val="18"/>
            </w:rPr>
            <w:t>-EOI</w:t>
          </w:r>
        </w:p>
      </w:tc>
      <w:tc>
        <w:tcPr>
          <w:tcW w:w="4890" w:type="dxa"/>
        </w:tcPr>
        <w:p w14:paraId="78AFA5B8" w14:textId="77777777" w:rsidR="0019704C" w:rsidRPr="001601F2" w:rsidRDefault="0019704C" w:rsidP="001601F2">
          <w:pPr>
            <w:pStyle w:val="Footer"/>
            <w:tabs>
              <w:tab w:val="clear" w:pos="4320"/>
              <w:tab w:val="clear" w:pos="8640"/>
            </w:tabs>
            <w:jc w:val="right"/>
            <w:rPr>
              <w:rFonts w:ascii="Open Sans" w:hAnsi="Open Sans" w:cs="Open Sans"/>
              <w:sz w:val="18"/>
              <w:szCs w:val="18"/>
            </w:rPr>
          </w:pPr>
          <w:r w:rsidRPr="001601F2">
            <w:rPr>
              <w:rFonts w:ascii="Open Sans" w:hAnsi="Open Sans" w:cs="Open Sans"/>
              <w:sz w:val="18"/>
              <w:szCs w:val="18"/>
            </w:rPr>
            <w:t xml:space="preserve">Page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PAGE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r w:rsidRPr="001601F2">
            <w:rPr>
              <w:rFonts w:ascii="Open Sans" w:hAnsi="Open Sans" w:cs="Open Sans"/>
              <w:sz w:val="18"/>
              <w:szCs w:val="18"/>
            </w:rPr>
            <w:t xml:space="preserve"> of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NUMPAGES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bookmarkEnd w:id="7"/>
        </w:p>
      </w:tc>
    </w:tr>
  </w:tbl>
  <w:p w14:paraId="049A5D40" w14:textId="77777777" w:rsidR="006B3B2C" w:rsidRPr="00107A9C" w:rsidRDefault="006B3B2C" w:rsidP="0019704C">
    <w:pPr>
      <w:pStyle w:val="Footer"/>
      <w:tabs>
        <w:tab w:val="clear" w:pos="4320"/>
        <w:tab w:val="clear" w:pos="8640"/>
        <w:tab w:val="right" w:pos="9639"/>
      </w:tabs>
      <w:rPr>
        <w:rFonts w:ascii="Open Sans" w:hAnsi="Open Sans" w:cs="Open San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EE5B7" w14:textId="77777777" w:rsidR="00106AEE" w:rsidRDefault="00106AEE">
      <w:r>
        <w:separator/>
      </w:r>
    </w:p>
  </w:footnote>
  <w:footnote w:type="continuationSeparator" w:id="0">
    <w:p w14:paraId="0EDD079C" w14:textId="77777777" w:rsidR="00106AEE" w:rsidRDefault="00106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7CD0" w14:textId="55E9EB76" w:rsidR="006B3B2C" w:rsidRPr="00A77B5B" w:rsidRDefault="007D55C6" w:rsidP="008924EC">
    <w:pPr>
      <w:ind w:left="142"/>
      <w:rPr>
        <w:rFonts w:ascii="Open Sans" w:eastAsia="Arial" w:hAnsi="Open Sans" w:cs="Open Sans"/>
        <w:bCs/>
        <w:spacing w:val="1"/>
        <w:sz w:val="18"/>
        <w:szCs w:val="20"/>
      </w:rPr>
    </w:pPr>
    <w:r>
      <w:rPr>
        <w:noProof/>
      </w:rPr>
      <w:drawing>
        <wp:anchor distT="0" distB="0" distL="114300" distR="114300" simplePos="0" relativeHeight="251658240" behindDoc="0" locked="0" layoutInCell="1" allowOverlap="1" wp14:anchorId="71DB8108" wp14:editId="4B5307AB">
          <wp:simplePos x="0" y="0"/>
          <wp:positionH relativeFrom="column">
            <wp:posOffset>4796155</wp:posOffset>
          </wp:positionH>
          <wp:positionV relativeFrom="paragraph">
            <wp:posOffset>-3810</wp:posOffset>
          </wp:positionV>
          <wp:extent cx="1513205" cy="652780"/>
          <wp:effectExtent l="0" t="0" r="0" b="0"/>
          <wp:wrapSquare wrapText="bothSides"/>
          <wp:docPr id="3363745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205" cy="65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B2C" w:rsidRPr="00A77B5B">
      <w:rPr>
        <w:rFonts w:ascii="Open Sans" w:eastAsia="Arial" w:hAnsi="Open Sans" w:cs="Open Sans"/>
        <w:bCs/>
        <w:spacing w:val="1"/>
        <w:sz w:val="18"/>
        <w:szCs w:val="20"/>
      </w:rPr>
      <w:t>Goods and Services Procurement</w:t>
    </w:r>
  </w:p>
  <w:p w14:paraId="1080305A" w14:textId="77777777" w:rsidR="006B3B2C" w:rsidRPr="00A77B5B" w:rsidRDefault="006B3B2C" w:rsidP="008924EC">
    <w:pPr>
      <w:ind w:left="142"/>
      <w:rPr>
        <w:rFonts w:ascii="Open Sans" w:eastAsia="Arial" w:hAnsi="Open Sans" w:cs="Open Sans"/>
        <w:sz w:val="18"/>
        <w:szCs w:val="20"/>
      </w:rPr>
    </w:pPr>
  </w:p>
  <w:p w14:paraId="3DAD1697" w14:textId="0CE0F795" w:rsidR="006B3B2C" w:rsidRPr="00A77B5B" w:rsidRDefault="006B3B2C" w:rsidP="00493A66">
    <w:pPr>
      <w:pStyle w:val="Style1"/>
      <w:rPr>
        <w:rFonts w:ascii="Open Sans" w:hAnsi="Open Sans" w:cs="Open Sans"/>
        <w:b/>
      </w:rPr>
    </w:pPr>
    <w:r w:rsidRPr="00A77B5B">
      <w:rPr>
        <w:rFonts w:ascii="Open Sans" w:hAnsi="Open Sans" w:cs="Open Sans"/>
      </w:rPr>
      <w:br/>
    </w:r>
    <w:r w:rsidRPr="00A77B5B">
      <w:rPr>
        <w:rFonts w:ascii="Open Sans" w:hAnsi="Open Sans" w:cs="Open Sans"/>
        <w:b/>
      </w:rPr>
      <w:t>REQUEST FOR EXPRESSION OF INTEREST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B018" w14:textId="6860A129" w:rsidR="006B3B2C" w:rsidRPr="009B5CCD" w:rsidRDefault="007D55C6" w:rsidP="00B17F8D">
    <w:pPr>
      <w:ind w:left="142"/>
      <w:rPr>
        <w:rFonts w:ascii="Verdana" w:eastAsia="Arial" w:hAnsi="Verdana" w:cs="Arial"/>
        <w:bCs/>
        <w:spacing w:val="1"/>
        <w:sz w:val="18"/>
        <w:szCs w:val="20"/>
      </w:rPr>
    </w:pPr>
    <w:r>
      <w:rPr>
        <w:noProof/>
      </w:rPr>
      <w:drawing>
        <wp:anchor distT="0" distB="0" distL="114300" distR="114300" simplePos="0" relativeHeight="251657216" behindDoc="0" locked="0" layoutInCell="1" allowOverlap="1" wp14:anchorId="0CF1FB5B" wp14:editId="4B5A15D2">
          <wp:simplePos x="0" y="0"/>
          <wp:positionH relativeFrom="page">
            <wp:posOffset>5515610</wp:posOffset>
          </wp:positionH>
          <wp:positionV relativeFrom="page">
            <wp:posOffset>0</wp:posOffset>
          </wp:positionV>
          <wp:extent cx="1292225" cy="568325"/>
          <wp:effectExtent l="0" t="0" r="0" b="0"/>
          <wp:wrapNone/>
          <wp:docPr id="160216297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B2C" w:rsidRPr="009B5CCD">
      <w:rPr>
        <w:rFonts w:ascii="Verdana" w:eastAsia="Arial" w:hAnsi="Verdana" w:cs="Arial"/>
        <w:bCs/>
        <w:spacing w:val="1"/>
        <w:sz w:val="18"/>
        <w:szCs w:val="20"/>
      </w:rPr>
      <w:t>Goods and Services Procurement</w:t>
    </w:r>
  </w:p>
  <w:p w14:paraId="6C466B06" w14:textId="77777777" w:rsidR="006B3B2C" w:rsidRPr="005A0C5D" w:rsidRDefault="006B3B2C" w:rsidP="00B17F8D">
    <w:pPr>
      <w:ind w:left="142"/>
      <w:rPr>
        <w:rFonts w:ascii="Verdana" w:eastAsia="Arial" w:hAnsi="Verdana" w:cs="Arial"/>
        <w:sz w:val="18"/>
        <w:szCs w:val="20"/>
      </w:rPr>
    </w:pPr>
  </w:p>
  <w:p w14:paraId="6484AB01" w14:textId="77777777" w:rsidR="006B3B2C" w:rsidRDefault="006B3B2C" w:rsidP="00B17F8D">
    <w:pPr>
      <w:pStyle w:val="Style1"/>
      <w:rPr>
        <w:b/>
      </w:rPr>
    </w:pPr>
    <w:r>
      <w:t>PGS_6.8_F_1a</w:t>
    </w:r>
    <w:r w:rsidRPr="00EC7C7A">
      <w:br/>
    </w:r>
  </w:p>
  <w:p w14:paraId="50A13FDF" w14:textId="77777777" w:rsidR="006B3B2C" w:rsidRPr="00EC7C7A" w:rsidRDefault="006B3B2C" w:rsidP="00B17F8D">
    <w:pPr>
      <w:pStyle w:val="Style1"/>
    </w:pPr>
    <w:r w:rsidRPr="00EC7C7A">
      <w:rPr>
        <w:b/>
      </w:rPr>
      <w:t xml:space="preserve">REQUEST /JUSTIFICATION FOR </w:t>
    </w:r>
    <w:r>
      <w:rPr>
        <w:b/>
      </w:rPr>
      <w:t>EXCEPTION</w:t>
    </w:r>
    <w:r w:rsidRPr="00D26B6E">
      <w:rPr>
        <w:b/>
      </w:rPr>
      <w:t xml:space="preserve"> </w:t>
    </w:r>
    <w:r>
      <w:rPr>
        <w:b/>
      </w:rPr>
      <w:t>TO COMPETITIVE TENDERING (WAIVER)</w:t>
    </w:r>
  </w:p>
  <w:p w14:paraId="551C272D" w14:textId="77777777" w:rsidR="006B3B2C" w:rsidRDefault="006B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31A"/>
    <w:multiLevelType w:val="hybridMultilevel"/>
    <w:tmpl w:val="D6422FCE"/>
    <w:lvl w:ilvl="0" w:tplc="7C3C7BCC">
      <w:start w:val="29"/>
      <w:numFmt w:val="bullet"/>
      <w:lvlText w:val="-"/>
      <w:lvlJc w:val="left"/>
      <w:pPr>
        <w:ind w:left="1437" w:hanging="360"/>
      </w:pPr>
      <w:rPr>
        <w:rFonts w:ascii="Open Sans" w:eastAsia="Times New Roman" w:hAnsi="Open Sans" w:cs="Open Sans"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 w15:restartNumberingAfterBreak="0">
    <w:nsid w:val="06D41AE7"/>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E004FA3"/>
    <w:multiLevelType w:val="hybridMultilevel"/>
    <w:tmpl w:val="C610EC22"/>
    <w:lvl w:ilvl="0" w:tplc="758CEAC4">
      <w:start w:val="1"/>
      <w:numFmt w:val="bullet"/>
      <w:lvlText w:val="•"/>
      <w:lvlJc w:val="left"/>
      <w:pPr>
        <w:tabs>
          <w:tab w:val="num" w:pos="720"/>
        </w:tabs>
        <w:ind w:left="720" w:hanging="360"/>
      </w:pPr>
      <w:rPr>
        <w:rFonts w:ascii="Times New Roman" w:hAnsi="Times New Roman" w:hint="default"/>
      </w:rPr>
    </w:lvl>
    <w:lvl w:ilvl="1" w:tplc="1ECCC948">
      <w:start w:val="138"/>
      <w:numFmt w:val="bullet"/>
      <w:lvlText w:val="•"/>
      <w:lvlJc w:val="left"/>
      <w:pPr>
        <w:tabs>
          <w:tab w:val="num" w:pos="1440"/>
        </w:tabs>
        <w:ind w:left="1440" w:hanging="360"/>
      </w:pPr>
      <w:rPr>
        <w:rFonts w:ascii="Times New Roman" w:hAnsi="Times New Roman" w:hint="default"/>
      </w:rPr>
    </w:lvl>
    <w:lvl w:ilvl="2" w:tplc="60C0271A" w:tentative="1">
      <w:start w:val="1"/>
      <w:numFmt w:val="bullet"/>
      <w:lvlText w:val="•"/>
      <w:lvlJc w:val="left"/>
      <w:pPr>
        <w:tabs>
          <w:tab w:val="num" w:pos="2160"/>
        </w:tabs>
        <w:ind w:left="2160" w:hanging="360"/>
      </w:pPr>
      <w:rPr>
        <w:rFonts w:ascii="Times New Roman" w:hAnsi="Times New Roman" w:hint="default"/>
      </w:rPr>
    </w:lvl>
    <w:lvl w:ilvl="3" w:tplc="664CE9D0" w:tentative="1">
      <w:start w:val="1"/>
      <w:numFmt w:val="bullet"/>
      <w:lvlText w:val="•"/>
      <w:lvlJc w:val="left"/>
      <w:pPr>
        <w:tabs>
          <w:tab w:val="num" w:pos="2880"/>
        </w:tabs>
        <w:ind w:left="2880" w:hanging="360"/>
      </w:pPr>
      <w:rPr>
        <w:rFonts w:ascii="Times New Roman" w:hAnsi="Times New Roman" w:hint="default"/>
      </w:rPr>
    </w:lvl>
    <w:lvl w:ilvl="4" w:tplc="57AA7C4A" w:tentative="1">
      <w:start w:val="1"/>
      <w:numFmt w:val="bullet"/>
      <w:lvlText w:val="•"/>
      <w:lvlJc w:val="left"/>
      <w:pPr>
        <w:tabs>
          <w:tab w:val="num" w:pos="3600"/>
        </w:tabs>
        <w:ind w:left="3600" w:hanging="360"/>
      </w:pPr>
      <w:rPr>
        <w:rFonts w:ascii="Times New Roman" w:hAnsi="Times New Roman" w:hint="default"/>
      </w:rPr>
    </w:lvl>
    <w:lvl w:ilvl="5" w:tplc="7FE0533C" w:tentative="1">
      <w:start w:val="1"/>
      <w:numFmt w:val="bullet"/>
      <w:lvlText w:val="•"/>
      <w:lvlJc w:val="left"/>
      <w:pPr>
        <w:tabs>
          <w:tab w:val="num" w:pos="4320"/>
        </w:tabs>
        <w:ind w:left="4320" w:hanging="360"/>
      </w:pPr>
      <w:rPr>
        <w:rFonts w:ascii="Times New Roman" w:hAnsi="Times New Roman" w:hint="default"/>
      </w:rPr>
    </w:lvl>
    <w:lvl w:ilvl="6" w:tplc="9E244C48" w:tentative="1">
      <w:start w:val="1"/>
      <w:numFmt w:val="bullet"/>
      <w:lvlText w:val="•"/>
      <w:lvlJc w:val="left"/>
      <w:pPr>
        <w:tabs>
          <w:tab w:val="num" w:pos="5040"/>
        </w:tabs>
        <w:ind w:left="5040" w:hanging="360"/>
      </w:pPr>
      <w:rPr>
        <w:rFonts w:ascii="Times New Roman" w:hAnsi="Times New Roman" w:hint="default"/>
      </w:rPr>
    </w:lvl>
    <w:lvl w:ilvl="7" w:tplc="CEA29EA4" w:tentative="1">
      <w:start w:val="1"/>
      <w:numFmt w:val="bullet"/>
      <w:lvlText w:val="•"/>
      <w:lvlJc w:val="left"/>
      <w:pPr>
        <w:tabs>
          <w:tab w:val="num" w:pos="5760"/>
        </w:tabs>
        <w:ind w:left="5760" w:hanging="360"/>
      </w:pPr>
      <w:rPr>
        <w:rFonts w:ascii="Times New Roman" w:hAnsi="Times New Roman" w:hint="default"/>
      </w:rPr>
    </w:lvl>
    <w:lvl w:ilvl="8" w:tplc="6E62292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F9C0420"/>
    <w:multiLevelType w:val="hybridMultilevel"/>
    <w:tmpl w:val="9D5071B2"/>
    <w:lvl w:ilvl="0" w:tplc="589810E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135C6"/>
    <w:multiLevelType w:val="hybridMultilevel"/>
    <w:tmpl w:val="1A96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477DC7"/>
    <w:multiLevelType w:val="hybridMultilevel"/>
    <w:tmpl w:val="C58872B8"/>
    <w:lvl w:ilvl="0" w:tplc="58820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5869E9"/>
    <w:multiLevelType w:val="hybridMultilevel"/>
    <w:tmpl w:val="965012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AFB34CC"/>
    <w:multiLevelType w:val="hybridMultilevel"/>
    <w:tmpl w:val="517C5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827D4"/>
    <w:multiLevelType w:val="hybridMultilevel"/>
    <w:tmpl w:val="905A535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C2A258C"/>
    <w:multiLevelType w:val="hybridMultilevel"/>
    <w:tmpl w:val="9460B6F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1F4C6ADF"/>
    <w:multiLevelType w:val="hybridMultilevel"/>
    <w:tmpl w:val="9BEA079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8AF7F16"/>
    <w:multiLevelType w:val="hybridMultilevel"/>
    <w:tmpl w:val="72129E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CA263D"/>
    <w:multiLevelType w:val="hybridMultilevel"/>
    <w:tmpl w:val="385ECF5E"/>
    <w:lvl w:ilvl="0" w:tplc="55A2B0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823BD4"/>
    <w:multiLevelType w:val="hybridMultilevel"/>
    <w:tmpl w:val="C79C3B9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34457FC5"/>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73A5B81"/>
    <w:multiLevelType w:val="hybridMultilevel"/>
    <w:tmpl w:val="520AA42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37BF586D"/>
    <w:multiLevelType w:val="hybridMultilevel"/>
    <w:tmpl w:val="C6008E04"/>
    <w:lvl w:ilvl="0" w:tplc="3A6A58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2D3829"/>
    <w:multiLevelType w:val="hybridMultilevel"/>
    <w:tmpl w:val="7D7A51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C62964"/>
    <w:multiLevelType w:val="hybridMultilevel"/>
    <w:tmpl w:val="46F0E0F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3ED23ADD"/>
    <w:multiLevelType w:val="hybridMultilevel"/>
    <w:tmpl w:val="1ACA4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5E12A0"/>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412F7BC0"/>
    <w:multiLevelType w:val="hybridMultilevel"/>
    <w:tmpl w:val="A4EA204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41DB2477"/>
    <w:multiLevelType w:val="hybridMultilevel"/>
    <w:tmpl w:val="210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5A3FB2"/>
    <w:multiLevelType w:val="hybridMultilevel"/>
    <w:tmpl w:val="9088588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493B2661"/>
    <w:multiLevelType w:val="hybridMultilevel"/>
    <w:tmpl w:val="5B62522E"/>
    <w:lvl w:ilvl="0" w:tplc="3E9A0486">
      <w:start w:val="1"/>
      <w:numFmt w:val="upperLetter"/>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9404F6"/>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D127BA2"/>
    <w:multiLevelType w:val="hybridMultilevel"/>
    <w:tmpl w:val="639273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4FAC2E1A"/>
    <w:multiLevelType w:val="hybridMultilevel"/>
    <w:tmpl w:val="A7B8B92A"/>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cs="Arial"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Arial"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Arial"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C05538"/>
    <w:multiLevelType w:val="hybridMultilevel"/>
    <w:tmpl w:val="25E05F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6E37A47"/>
    <w:multiLevelType w:val="hybridMultilevel"/>
    <w:tmpl w:val="7196FAC0"/>
    <w:lvl w:ilvl="0" w:tplc="2F86875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CE4527"/>
    <w:multiLevelType w:val="hybridMultilevel"/>
    <w:tmpl w:val="3F0E906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6F0E14"/>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55114D9"/>
    <w:multiLevelType w:val="multilevel"/>
    <w:tmpl w:val="1588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F35345"/>
    <w:multiLevelType w:val="hybridMultilevel"/>
    <w:tmpl w:val="48124C3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6FCD525F"/>
    <w:multiLevelType w:val="hybridMultilevel"/>
    <w:tmpl w:val="88F478A8"/>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5" w15:restartNumberingAfterBreak="0">
    <w:nsid w:val="70D61BAD"/>
    <w:multiLevelType w:val="hybridMultilevel"/>
    <w:tmpl w:val="F8B02DA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70E848F9"/>
    <w:multiLevelType w:val="hybridMultilevel"/>
    <w:tmpl w:val="ACF82AC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7" w15:restartNumberingAfterBreak="0">
    <w:nsid w:val="719B1BB9"/>
    <w:multiLevelType w:val="hybridMultilevel"/>
    <w:tmpl w:val="62249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317137E"/>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9" w15:restartNumberingAfterBreak="0">
    <w:nsid w:val="73AE1D22"/>
    <w:multiLevelType w:val="hybridMultilevel"/>
    <w:tmpl w:val="BF76896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74E37E16"/>
    <w:multiLevelType w:val="hybridMultilevel"/>
    <w:tmpl w:val="09BA7D5E"/>
    <w:lvl w:ilvl="0" w:tplc="D5FCB7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120313"/>
    <w:multiLevelType w:val="hybridMultilevel"/>
    <w:tmpl w:val="14DA349E"/>
    <w:lvl w:ilvl="0" w:tplc="36DAB92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7D45BFB"/>
    <w:multiLevelType w:val="hybridMultilevel"/>
    <w:tmpl w:val="0DA4A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C927C3"/>
    <w:multiLevelType w:val="hybridMultilevel"/>
    <w:tmpl w:val="E6EA57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4" w15:restartNumberingAfterBreak="0">
    <w:nsid w:val="7ED57541"/>
    <w:multiLevelType w:val="hybridMultilevel"/>
    <w:tmpl w:val="F2345A24"/>
    <w:lvl w:ilvl="0" w:tplc="BE0A02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F077627"/>
    <w:multiLevelType w:val="hybridMultilevel"/>
    <w:tmpl w:val="2E2A6AFE"/>
    <w:lvl w:ilvl="0" w:tplc="3C3417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95055742">
    <w:abstractNumId w:val="17"/>
  </w:num>
  <w:num w:numId="2" w16cid:durableId="565721275">
    <w:abstractNumId w:val="2"/>
  </w:num>
  <w:num w:numId="3" w16cid:durableId="1675108864">
    <w:abstractNumId w:val="27"/>
  </w:num>
  <w:num w:numId="4" w16cid:durableId="137109666">
    <w:abstractNumId w:val="30"/>
  </w:num>
  <w:num w:numId="5" w16cid:durableId="1141995958">
    <w:abstractNumId w:val="44"/>
  </w:num>
  <w:num w:numId="6" w16cid:durableId="353001883">
    <w:abstractNumId w:val="29"/>
  </w:num>
  <w:num w:numId="7" w16cid:durableId="1088692110">
    <w:abstractNumId w:val="5"/>
  </w:num>
  <w:num w:numId="8" w16cid:durableId="1522619835">
    <w:abstractNumId w:val="11"/>
  </w:num>
  <w:num w:numId="9" w16cid:durableId="330061219">
    <w:abstractNumId w:val="14"/>
  </w:num>
  <w:num w:numId="10" w16cid:durableId="265624868">
    <w:abstractNumId w:val="8"/>
  </w:num>
  <w:num w:numId="11" w16cid:durableId="1066492806">
    <w:abstractNumId w:val="36"/>
  </w:num>
  <w:num w:numId="12" w16cid:durableId="55977839">
    <w:abstractNumId w:val="21"/>
  </w:num>
  <w:num w:numId="13" w16cid:durableId="1758208811">
    <w:abstractNumId w:val="43"/>
  </w:num>
  <w:num w:numId="14" w16cid:durableId="1007175777">
    <w:abstractNumId w:val="9"/>
  </w:num>
  <w:num w:numId="15" w16cid:durableId="768038269">
    <w:abstractNumId w:val="7"/>
  </w:num>
  <w:num w:numId="16" w16cid:durableId="45373773">
    <w:abstractNumId w:val="4"/>
  </w:num>
  <w:num w:numId="17" w16cid:durableId="178202527">
    <w:abstractNumId w:val="19"/>
  </w:num>
  <w:num w:numId="18" w16cid:durableId="1290479442">
    <w:abstractNumId w:val="3"/>
  </w:num>
  <w:num w:numId="19" w16cid:durableId="529414317">
    <w:abstractNumId w:val="23"/>
  </w:num>
  <w:num w:numId="20" w16cid:durableId="153768032">
    <w:abstractNumId w:val="26"/>
  </w:num>
  <w:num w:numId="21" w16cid:durableId="1294944581">
    <w:abstractNumId w:val="34"/>
  </w:num>
  <w:num w:numId="22" w16cid:durableId="1694721827">
    <w:abstractNumId w:val="1"/>
  </w:num>
  <w:num w:numId="23" w16cid:durableId="642277831">
    <w:abstractNumId w:val="42"/>
  </w:num>
  <w:num w:numId="24" w16cid:durableId="1852571760">
    <w:abstractNumId w:val="10"/>
  </w:num>
  <w:num w:numId="25" w16cid:durableId="1377973533">
    <w:abstractNumId w:val="38"/>
  </w:num>
  <w:num w:numId="26" w16cid:durableId="1845970508">
    <w:abstractNumId w:val="25"/>
  </w:num>
  <w:num w:numId="27" w16cid:durableId="1692996623">
    <w:abstractNumId w:val="40"/>
  </w:num>
  <w:num w:numId="28" w16cid:durableId="1473673686">
    <w:abstractNumId w:val="12"/>
  </w:num>
  <w:num w:numId="29" w16cid:durableId="2082017634">
    <w:abstractNumId w:val="24"/>
  </w:num>
  <w:num w:numId="30" w16cid:durableId="412702330">
    <w:abstractNumId w:val="22"/>
  </w:num>
  <w:num w:numId="31" w16cid:durableId="1597443849">
    <w:abstractNumId w:val="41"/>
  </w:num>
  <w:num w:numId="32" w16cid:durableId="1556620780">
    <w:abstractNumId w:val="6"/>
  </w:num>
  <w:num w:numId="33" w16cid:durableId="313919820">
    <w:abstractNumId w:val="28"/>
  </w:num>
  <w:num w:numId="34" w16cid:durableId="1990281449">
    <w:abstractNumId w:val="37"/>
  </w:num>
  <w:num w:numId="35" w16cid:durableId="1411924936">
    <w:abstractNumId w:val="35"/>
  </w:num>
  <w:num w:numId="36" w16cid:durableId="1067806402">
    <w:abstractNumId w:val="33"/>
  </w:num>
  <w:num w:numId="37" w16cid:durableId="1871795525">
    <w:abstractNumId w:val="31"/>
  </w:num>
  <w:num w:numId="38" w16cid:durableId="598370308">
    <w:abstractNumId w:val="20"/>
  </w:num>
  <w:num w:numId="39" w16cid:durableId="1711145047">
    <w:abstractNumId w:val="16"/>
  </w:num>
  <w:num w:numId="40" w16cid:durableId="95490806">
    <w:abstractNumId w:val="45"/>
  </w:num>
  <w:num w:numId="41" w16cid:durableId="719865709">
    <w:abstractNumId w:val="32"/>
  </w:num>
  <w:num w:numId="42" w16cid:durableId="2125495680">
    <w:abstractNumId w:val="39"/>
  </w:num>
  <w:num w:numId="43" w16cid:durableId="1827866235">
    <w:abstractNumId w:val="0"/>
  </w:num>
  <w:num w:numId="44" w16cid:durableId="910192798">
    <w:abstractNumId w:val="13"/>
  </w:num>
  <w:num w:numId="45" w16cid:durableId="1065251618">
    <w:abstractNumId w:val="15"/>
  </w:num>
  <w:num w:numId="46" w16cid:durableId="3471469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9C"/>
    <w:rsid w:val="00000535"/>
    <w:rsid w:val="000113D3"/>
    <w:rsid w:val="00011AAE"/>
    <w:rsid w:val="00021FA2"/>
    <w:rsid w:val="0002372F"/>
    <w:rsid w:val="00026E96"/>
    <w:rsid w:val="00061998"/>
    <w:rsid w:val="0007183F"/>
    <w:rsid w:val="0008723F"/>
    <w:rsid w:val="00094C7B"/>
    <w:rsid w:val="000B781B"/>
    <w:rsid w:val="000E121E"/>
    <w:rsid w:val="000F44E4"/>
    <w:rsid w:val="000F616E"/>
    <w:rsid w:val="00102456"/>
    <w:rsid w:val="00106AEE"/>
    <w:rsid w:val="00107A9C"/>
    <w:rsid w:val="0011025F"/>
    <w:rsid w:val="001169BC"/>
    <w:rsid w:val="00122C3C"/>
    <w:rsid w:val="00133A14"/>
    <w:rsid w:val="00143C3F"/>
    <w:rsid w:val="0015475A"/>
    <w:rsid w:val="00155FF4"/>
    <w:rsid w:val="001601F2"/>
    <w:rsid w:val="00167170"/>
    <w:rsid w:val="00171E76"/>
    <w:rsid w:val="00175CE1"/>
    <w:rsid w:val="00180A68"/>
    <w:rsid w:val="00187109"/>
    <w:rsid w:val="00191FD1"/>
    <w:rsid w:val="0019704C"/>
    <w:rsid w:val="001B09EF"/>
    <w:rsid w:val="001B232B"/>
    <w:rsid w:val="001B35C6"/>
    <w:rsid w:val="001C2A9B"/>
    <w:rsid w:val="001D4AB0"/>
    <w:rsid w:val="001D7E3F"/>
    <w:rsid w:val="001E1F93"/>
    <w:rsid w:val="001E4536"/>
    <w:rsid w:val="001F44E9"/>
    <w:rsid w:val="00203359"/>
    <w:rsid w:val="00214867"/>
    <w:rsid w:val="00215356"/>
    <w:rsid w:val="00226E59"/>
    <w:rsid w:val="0023210D"/>
    <w:rsid w:val="00235AC1"/>
    <w:rsid w:val="002441DC"/>
    <w:rsid w:val="00245E2D"/>
    <w:rsid w:val="00266AEB"/>
    <w:rsid w:val="002927CC"/>
    <w:rsid w:val="002969A4"/>
    <w:rsid w:val="002A19DD"/>
    <w:rsid w:val="002A485E"/>
    <w:rsid w:val="002A5EFD"/>
    <w:rsid w:val="002B005B"/>
    <w:rsid w:val="002B0CE6"/>
    <w:rsid w:val="002B5F0C"/>
    <w:rsid w:val="002C1AFE"/>
    <w:rsid w:val="002D044F"/>
    <w:rsid w:val="002D0DF1"/>
    <w:rsid w:val="002E3B2D"/>
    <w:rsid w:val="002E613C"/>
    <w:rsid w:val="002F3A2E"/>
    <w:rsid w:val="00301ABF"/>
    <w:rsid w:val="0030692F"/>
    <w:rsid w:val="003072E2"/>
    <w:rsid w:val="00307D52"/>
    <w:rsid w:val="00310D33"/>
    <w:rsid w:val="00322D4C"/>
    <w:rsid w:val="00327CAC"/>
    <w:rsid w:val="0033359C"/>
    <w:rsid w:val="003341EA"/>
    <w:rsid w:val="00335E15"/>
    <w:rsid w:val="003421F3"/>
    <w:rsid w:val="00345A3A"/>
    <w:rsid w:val="00346D7B"/>
    <w:rsid w:val="003549CA"/>
    <w:rsid w:val="00356900"/>
    <w:rsid w:val="003614CC"/>
    <w:rsid w:val="0036204D"/>
    <w:rsid w:val="00371142"/>
    <w:rsid w:val="00376BE1"/>
    <w:rsid w:val="00397866"/>
    <w:rsid w:val="003A3670"/>
    <w:rsid w:val="003A6CE5"/>
    <w:rsid w:val="003D2E44"/>
    <w:rsid w:val="003D3AFD"/>
    <w:rsid w:val="003D4ECC"/>
    <w:rsid w:val="003E20E3"/>
    <w:rsid w:val="003E35F6"/>
    <w:rsid w:val="003F00B9"/>
    <w:rsid w:val="00410BEC"/>
    <w:rsid w:val="00442353"/>
    <w:rsid w:val="00444B47"/>
    <w:rsid w:val="00445838"/>
    <w:rsid w:val="0044714A"/>
    <w:rsid w:val="0045595E"/>
    <w:rsid w:val="00456330"/>
    <w:rsid w:val="004647E7"/>
    <w:rsid w:val="00471F85"/>
    <w:rsid w:val="00475473"/>
    <w:rsid w:val="00483118"/>
    <w:rsid w:val="004865BB"/>
    <w:rsid w:val="00493A66"/>
    <w:rsid w:val="004A0152"/>
    <w:rsid w:val="004A1B9B"/>
    <w:rsid w:val="004B0B7C"/>
    <w:rsid w:val="004B3103"/>
    <w:rsid w:val="004B57C3"/>
    <w:rsid w:val="004B7443"/>
    <w:rsid w:val="004C51AA"/>
    <w:rsid w:val="004C67D4"/>
    <w:rsid w:val="004D5D78"/>
    <w:rsid w:val="00504D1C"/>
    <w:rsid w:val="005056E1"/>
    <w:rsid w:val="00512737"/>
    <w:rsid w:val="0051751B"/>
    <w:rsid w:val="00533110"/>
    <w:rsid w:val="00560F43"/>
    <w:rsid w:val="005625E8"/>
    <w:rsid w:val="00571F6D"/>
    <w:rsid w:val="00582FB2"/>
    <w:rsid w:val="00590D61"/>
    <w:rsid w:val="005971FD"/>
    <w:rsid w:val="005A0C5D"/>
    <w:rsid w:val="005A56E4"/>
    <w:rsid w:val="005A7AF2"/>
    <w:rsid w:val="005B1068"/>
    <w:rsid w:val="005B2A98"/>
    <w:rsid w:val="005C130D"/>
    <w:rsid w:val="005D6346"/>
    <w:rsid w:val="005F06F7"/>
    <w:rsid w:val="0060326D"/>
    <w:rsid w:val="00612AC0"/>
    <w:rsid w:val="00634657"/>
    <w:rsid w:val="00634AAF"/>
    <w:rsid w:val="00636528"/>
    <w:rsid w:val="00650D43"/>
    <w:rsid w:val="0065606A"/>
    <w:rsid w:val="00661F79"/>
    <w:rsid w:val="00671F4D"/>
    <w:rsid w:val="006731DC"/>
    <w:rsid w:val="0067418B"/>
    <w:rsid w:val="00682C4D"/>
    <w:rsid w:val="006A1AA1"/>
    <w:rsid w:val="006B3170"/>
    <w:rsid w:val="006B3B2C"/>
    <w:rsid w:val="006B55DB"/>
    <w:rsid w:val="006C4298"/>
    <w:rsid w:val="006D1544"/>
    <w:rsid w:val="006D4447"/>
    <w:rsid w:val="006E064F"/>
    <w:rsid w:val="006F3D80"/>
    <w:rsid w:val="006F6C55"/>
    <w:rsid w:val="007016BC"/>
    <w:rsid w:val="00701F41"/>
    <w:rsid w:val="00703379"/>
    <w:rsid w:val="0072709B"/>
    <w:rsid w:val="00734435"/>
    <w:rsid w:val="00740DEE"/>
    <w:rsid w:val="0076768F"/>
    <w:rsid w:val="007703B5"/>
    <w:rsid w:val="007733ED"/>
    <w:rsid w:val="00783C26"/>
    <w:rsid w:val="0079234D"/>
    <w:rsid w:val="007C0C28"/>
    <w:rsid w:val="007D55C6"/>
    <w:rsid w:val="007E26AD"/>
    <w:rsid w:val="007F411D"/>
    <w:rsid w:val="00821808"/>
    <w:rsid w:val="00833D2F"/>
    <w:rsid w:val="00843810"/>
    <w:rsid w:val="0085085F"/>
    <w:rsid w:val="00854DB5"/>
    <w:rsid w:val="008669D5"/>
    <w:rsid w:val="00884FDB"/>
    <w:rsid w:val="008924EC"/>
    <w:rsid w:val="00895008"/>
    <w:rsid w:val="008A5558"/>
    <w:rsid w:val="008B0FD8"/>
    <w:rsid w:val="008B36E2"/>
    <w:rsid w:val="008B3E1B"/>
    <w:rsid w:val="008C7798"/>
    <w:rsid w:val="008D127A"/>
    <w:rsid w:val="008E44BA"/>
    <w:rsid w:val="0090381C"/>
    <w:rsid w:val="00905879"/>
    <w:rsid w:val="0091566B"/>
    <w:rsid w:val="00924DE7"/>
    <w:rsid w:val="00931494"/>
    <w:rsid w:val="009450D2"/>
    <w:rsid w:val="009734B8"/>
    <w:rsid w:val="0099005F"/>
    <w:rsid w:val="00992BAF"/>
    <w:rsid w:val="009934A6"/>
    <w:rsid w:val="009A3E50"/>
    <w:rsid w:val="009A681A"/>
    <w:rsid w:val="009A6FD5"/>
    <w:rsid w:val="009B5CCD"/>
    <w:rsid w:val="009B7481"/>
    <w:rsid w:val="009E2E56"/>
    <w:rsid w:val="009F6C37"/>
    <w:rsid w:val="009F74E3"/>
    <w:rsid w:val="00A10096"/>
    <w:rsid w:val="00A25228"/>
    <w:rsid w:val="00A36AB9"/>
    <w:rsid w:val="00A439EB"/>
    <w:rsid w:val="00A45C9C"/>
    <w:rsid w:val="00A77B5B"/>
    <w:rsid w:val="00A81616"/>
    <w:rsid w:val="00A9054B"/>
    <w:rsid w:val="00AB3557"/>
    <w:rsid w:val="00AB5785"/>
    <w:rsid w:val="00AD1135"/>
    <w:rsid w:val="00AD1A20"/>
    <w:rsid w:val="00AE4B3C"/>
    <w:rsid w:val="00AE7182"/>
    <w:rsid w:val="00AF2EDC"/>
    <w:rsid w:val="00B14A74"/>
    <w:rsid w:val="00B17F8D"/>
    <w:rsid w:val="00B26647"/>
    <w:rsid w:val="00B34B94"/>
    <w:rsid w:val="00B35E19"/>
    <w:rsid w:val="00B453FD"/>
    <w:rsid w:val="00B52548"/>
    <w:rsid w:val="00B526FA"/>
    <w:rsid w:val="00B53260"/>
    <w:rsid w:val="00B60226"/>
    <w:rsid w:val="00B610D2"/>
    <w:rsid w:val="00B70645"/>
    <w:rsid w:val="00B7193D"/>
    <w:rsid w:val="00B82C57"/>
    <w:rsid w:val="00BA0829"/>
    <w:rsid w:val="00BA1D2E"/>
    <w:rsid w:val="00BA1D3B"/>
    <w:rsid w:val="00BA4258"/>
    <w:rsid w:val="00BB049F"/>
    <w:rsid w:val="00BC1F2E"/>
    <w:rsid w:val="00BC38F6"/>
    <w:rsid w:val="00BE3AFE"/>
    <w:rsid w:val="00BE44C8"/>
    <w:rsid w:val="00BE6FD6"/>
    <w:rsid w:val="00BF7567"/>
    <w:rsid w:val="00C14C89"/>
    <w:rsid w:val="00C32F80"/>
    <w:rsid w:val="00C60AE4"/>
    <w:rsid w:val="00C645B0"/>
    <w:rsid w:val="00C84068"/>
    <w:rsid w:val="00C851C9"/>
    <w:rsid w:val="00CA39C5"/>
    <w:rsid w:val="00CA7CF0"/>
    <w:rsid w:val="00CB6E04"/>
    <w:rsid w:val="00CC1337"/>
    <w:rsid w:val="00CC2EF8"/>
    <w:rsid w:val="00D0305F"/>
    <w:rsid w:val="00D05678"/>
    <w:rsid w:val="00D062D1"/>
    <w:rsid w:val="00D119BA"/>
    <w:rsid w:val="00D166CE"/>
    <w:rsid w:val="00D2169E"/>
    <w:rsid w:val="00D26B6E"/>
    <w:rsid w:val="00D4659D"/>
    <w:rsid w:val="00D46E0F"/>
    <w:rsid w:val="00D51C56"/>
    <w:rsid w:val="00D56239"/>
    <w:rsid w:val="00DA15A8"/>
    <w:rsid w:val="00DA42EE"/>
    <w:rsid w:val="00DB1BB8"/>
    <w:rsid w:val="00DD01E1"/>
    <w:rsid w:val="00DD4A80"/>
    <w:rsid w:val="00DF1644"/>
    <w:rsid w:val="00DF6BC5"/>
    <w:rsid w:val="00E06C6A"/>
    <w:rsid w:val="00E22EFD"/>
    <w:rsid w:val="00E23C82"/>
    <w:rsid w:val="00E61552"/>
    <w:rsid w:val="00E73603"/>
    <w:rsid w:val="00E75516"/>
    <w:rsid w:val="00E838A7"/>
    <w:rsid w:val="00E9507C"/>
    <w:rsid w:val="00EA3083"/>
    <w:rsid w:val="00EA6091"/>
    <w:rsid w:val="00EC43D9"/>
    <w:rsid w:val="00EC6153"/>
    <w:rsid w:val="00EC7C7A"/>
    <w:rsid w:val="00EC7CBC"/>
    <w:rsid w:val="00ED1713"/>
    <w:rsid w:val="00ED2E22"/>
    <w:rsid w:val="00ED5C83"/>
    <w:rsid w:val="00EF2827"/>
    <w:rsid w:val="00EF3332"/>
    <w:rsid w:val="00F15B44"/>
    <w:rsid w:val="00F25A1C"/>
    <w:rsid w:val="00F26485"/>
    <w:rsid w:val="00F4494E"/>
    <w:rsid w:val="00F450E8"/>
    <w:rsid w:val="00F518ED"/>
    <w:rsid w:val="00F56390"/>
    <w:rsid w:val="00F6233B"/>
    <w:rsid w:val="00F65946"/>
    <w:rsid w:val="00F65A31"/>
    <w:rsid w:val="00F67DCF"/>
    <w:rsid w:val="00F70CC0"/>
    <w:rsid w:val="00F71081"/>
    <w:rsid w:val="00F74F67"/>
    <w:rsid w:val="00F761F4"/>
    <w:rsid w:val="00F85837"/>
    <w:rsid w:val="00F90140"/>
    <w:rsid w:val="00F92414"/>
    <w:rsid w:val="00FB1D56"/>
    <w:rsid w:val="00FB4D2C"/>
    <w:rsid w:val="00FD1D0A"/>
    <w:rsid w:val="00FD332E"/>
    <w:rsid w:val="00FE0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10AE2"/>
  <w15:docId w15:val="{931CFB3F-99D0-4A7F-8555-7633E378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AB9"/>
    <w:rPr>
      <w:sz w:val="24"/>
      <w:szCs w:val="24"/>
      <w:lang w:val="en-GB"/>
    </w:rPr>
  </w:style>
  <w:style w:type="paragraph" w:styleId="Heading1">
    <w:name w:val="heading 1"/>
    <w:basedOn w:val="Normal"/>
    <w:next w:val="Normal"/>
    <w:link w:val="Heading1Char"/>
    <w:qFormat/>
    <w:rsid w:val="00BA1D2E"/>
    <w:pPr>
      <w:keepNext/>
      <w:outlineLvl w:val="0"/>
    </w:pPr>
    <w:rPr>
      <w:rFonts w:ascii="Open Sans" w:hAnsi="Open Sans"/>
      <w:b/>
      <w:bCs/>
      <w:sz w:val="18"/>
      <w:u w:val="single"/>
      <w:lang w:val="fr-CH"/>
    </w:rPr>
  </w:style>
  <w:style w:type="paragraph" w:styleId="Heading20">
    <w:name w:val="heading 2"/>
    <w:basedOn w:val="Normal"/>
    <w:next w:val="Normal"/>
    <w:link w:val="Heading2Char"/>
    <w:unhideWhenUsed/>
    <w:qFormat/>
    <w:rsid w:val="009F74E3"/>
    <w:pPr>
      <w:keepNext/>
      <w:keepLines/>
      <w:spacing w:before="120"/>
      <w:ind w:left="720"/>
      <w:outlineLvl w:val="1"/>
    </w:pPr>
    <w:rPr>
      <w:rFonts w:ascii="Open Sans" w:eastAsiaTheme="majorEastAsia" w:hAnsi="Open Sans" w:cstheme="majorBidi"/>
      <w:b/>
      <w:sz w:val="1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rsid w:val="0026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E0A26"/>
    <w:rPr>
      <w:sz w:val="24"/>
      <w:szCs w:val="24"/>
      <w:lang w:val="en-GB"/>
    </w:rPr>
  </w:style>
  <w:style w:type="paragraph" w:styleId="BalloonText">
    <w:name w:val="Balloon Text"/>
    <w:basedOn w:val="Normal"/>
    <w:link w:val="BalloonTextChar"/>
    <w:rsid w:val="00B610D2"/>
    <w:rPr>
      <w:rFonts w:ascii="Tahoma" w:hAnsi="Tahoma" w:cs="Tahoma"/>
      <w:sz w:val="16"/>
      <w:szCs w:val="16"/>
    </w:rPr>
  </w:style>
  <w:style w:type="character" w:customStyle="1" w:styleId="BalloonTextChar">
    <w:name w:val="Balloon Text Char"/>
    <w:link w:val="BalloonText"/>
    <w:rsid w:val="00B610D2"/>
    <w:rPr>
      <w:rFonts w:ascii="Tahoma" w:hAnsi="Tahoma" w:cs="Tahoma"/>
      <w:sz w:val="16"/>
      <w:szCs w:val="16"/>
      <w:lang w:val="en-GB"/>
    </w:rPr>
  </w:style>
  <w:style w:type="character" w:styleId="CommentReference">
    <w:name w:val="annotation reference"/>
    <w:rsid w:val="003E35F6"/>
    <w:rPr>
      <w:sz w:val="16"/>
      <w:szCs w:val="16"/>
    </w:rPr>
  </w:style>
  <w:style w:type="paragraph" w:styleId="CommentText">
    <w:name w:val="annotation text"/>
    <w:basedOn w:val="Normal"/>
    <w:link w:val="CommentTextChar"/>
    <w:rsid w:val="003E35F6"/>
    <w:rPr>
      <w:sz w:val="20"/>
      <w:szCs w:val="20"/>
    </w:rPr>
  </w:style>
  <w:style w:type="character" w:customStyle="1" w:styleId="CommentTextChar">
    <w:name w:val="Comment Text Char"/>
    <w:link w:val="CommentText"/>
    <w:rsid w:val="003E35F6"/>
    <w:rPr>
      <w:lang w:val="en-GB"/>
    </w:rPr>
  </w:style>
  <w:style w:type="paragraph" w:styleId="CommentSubject">
    <w:name w:val="annotation subject"/>
    <w:basedOn w:val="CommentText"/>
    <w:next w:val="CommentText"/>
    <w:link w:val="CommentSubjectChar"/>
    <w:rsid w:val="003E35F6"/>
    <w:rPr>
      <w:b/>
      <w:bCs/>
    </w:rPr>
  </w:style>
  <w:style w:type="character" w:customStyle="1" w:styleId="CommentSubjectChar">
    <w:name w:val="Comment Subject Char"/>
    <w:link w:val="CommentSubject"/>
    <w:rsid w:val="003E35F6"/>
    <w:rPr>
      <w:b/>
      <w:bCs/>
      <w:lang w:val="en-GB"/>
    </w:rPr>
  </w:style>
  <w:style w:type="character" w:customStyle="1" w:styleId="FooterChar">
    <w:name w:val="Footer Char"/>
    <w:link w:val="Footer"/>
    <w:uiPriority w:val="99"/>
    <w:rsid w:val="003D3AFD"/>
    <w:rPr>
      <w:sz w:val="24"/>
      <w:szCs w:val="24"/>
      <w:lang w:val="en-GB"/>
    </w:rPr>
  </w:style>
  <w:style w:type="paragraph" w:customStyle="1" w:styleId="Style1">
    <w:name w:val="Style1"/>
    <w:basedOn w:val="Normal"/>
    <w:autoRedefine/>
    <w:qFormat/>
    <w:rsid w:val="008924EC"/>
    <w:pPr>
      <w:ind w:left="142"/>
    </w:pPr>
    <w:rPr>
      <w:rFonts w:ascii="Verdana" w:eastAsia="Arial" w:hAnsi="Verdana" w:cs="Arial"/>
      <w:color w:val="007EBA"/>
      <w:spacing w:val="2"/>
      <w:position w:val="-1"/>
    </w:rPr>
  </w:style>
  <w:style w:type="paragraph" w:customStyle="1" w:styleId="Style2">
    <w:name w:val="Style2"/>
    <w:basedOn w:val="Heading1"/>
    <w:autoRedefine/>
    <w:qFormat/>
    <w:rsid w:val="008924EC"/>
    <w:pPr>
      <w:ind w:left="142"/>
    </w:pPr>
    <w:rPr>
      <w:rFonts w:ascii="Verdana" w:hAnsi="Verdana"/>
      <w:szCs w:val="18"/>
    </w:rPr>
  </w:style>
  <w:style w:type="paragraph" w:styleId="ListParagraph">
    <w:name w:val="List Paragraph"/>
    <w:basedOn w:val="Normal"/>
    <w:link w:val="ListParagraphChar"/>
    <w:uiPriority w:val="34"/>
    <w:qFormat/>
    <w:rsid w:val="004D5D78"/>
    <w:pPr>
      <w:ind w:left="720"/>
      <w:contextualSpacing/>
    </w:pPr>
  </w:style>
  <w:style w:type="character" w:styleId="Hyperlink">
    <w:name w:val="Hyperlink"/>
    <w:uiPriority w:val="99"/>
    <w:unhideWhenUsed/>
    <w:rsid w:val="003549CA"/>
    <w:rPr>
      <w:color w:val="0000FF"/>
      <w:u w:val="single"/>
    </w:rPr>
  </w:style>
  <w:style w:type="table" w:customStyle="1" w:styleId="TableGrid1">
    <w:name w:val="Table Grid1"/>
    <w:basedOn w:val="TableNormal"/>
    <w:next w:val="TableGrid"/>
    <w:rsid w:val="009156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 box"/>
    <w:rsid w:val="00BC1F2E"/>
    <w:rPr>
      <w:b/>
      <w:color w:val="0000FF"/>
      <w:sz w:val="20"/>
    </w:rPr>
  </w:style>
  <w:style w:type="paragraph" w:customStyle="1" w:styleId="NormalBullet">
    <w:name w:val="Normal_Bullet"/>
    <w:basedOn w:val="Normal"/>
    <w:rsid w:val="00BC1F2E"/>
    <w:pPr>
      <w:tabs>
        <w:tab w:val="left" w:pos="567"/>
      </w:tabs>
      <w:overflowPunct w:val="0"/>
      <w:autoSpaceDE w:val="0"/>
      <w:autoSpaceDN w:val="0"/>
      <w:adjustRightInd w:val="0"/>
      <w:spacing w:before="80" w:after="40"/>
      <w:ind w:left="567" w:hanging="567"/>
      <w:textAlignment w:val="baseline"/>
    </w:pPr>
    <w:rPr>
      <w:rFonts w:ascii="Arial" w:hAnsi="Arial"/>
      <w:sz w:val="16"/>
      <w:szCs w:val="20"/>
    </w:rPr>
  </w:style>
  <w:style w:type="paragraph" w:styleId="BodyText">
    <w:name w:val="Body Text"/>
    <w:basedOn w:val="Normal"/>
    <w:link w:val="BodyTextChar"/>
    <w:rsid w:val="00B52548"/>
    <w:pPr>
      <w:spacing w:after="120"/>
      <w:jc w:val="both"/>
    </w:pPr>
    <w:rPr>
      <w:rFonts w:ascii="Arial" w:hAnsi="Arial"/>
      <w:sz w:val="20"/>
      <w:lang w:val="en-US"/>
    </w:rPr>
  </w:style>
  <w:style w:type="character" w:customStyle="1" w:styleId="BodyTextChar">
    <w:name w:val="Body Text Char"/>
    <w:link w:val="BodyText"/>
    <w:rsid w:val="00B52548"/>
    <w:rPr>
      <w:rFonts w:ascii="Arial" w:hAnsi="Arial"/>
      <w:szCs w:val="24"/>
      <w:lang w:val="en-US" w:eastAsia="en-US"/>
    </w:rPr>
  </w:style>
  <w:style w:type="paragraph" w:styleId="BodyTextIndent2">
    <w:name w:val="Body Text Indent 2"/>
    <w:basedOn w:val="Normal"/>
    <w:link w:val="BodyTextIndent2Char"/>
    <w:rsid w:val="00B52548"/>
    <w:pPr>
      <w:spacing w:after="120" w:line="480" w:lineRule="auto"/>
      <w:ind w:left="283"/>
      <w:jc w:val="both"/>
    </w:pPr>
    <w:rPr>
      <w:rFonts w:ascii="Arial" w:hAnsi="Arial"/>
      <w:sz w:val="20"/>
      <w:lang w:val="en-US"/>
    </w:rPr>
  </w:style>
  <w:style w:type="character" w:customStyle="1" w:styleId="BodyTextIndent2Char">
    <w:name w:val="Body Text Indent 2 Char"/>
    <w:link w:val="BodyTextIndent2"/>
    <w:rsid w:val="00B52548"/>
    <w:rPr>
      <w:rFonts w:ascii="Arial" w:hAnsi="Arial"/>
      <w:szCs w:val="24"/>
      <w:lang w:val="en-US" w:eastAsia="en-US"/>
    </w:rPr>
  </w:style>
  <w:style w:type="character" w:styleId="PageNumber">
    <w:name w:val="page number"/>
    <w:basedOn w:val="DefaultParagraphFont"/>
    <w:rsid w:val="002D0DF1"/>
  </w:style>
  <w:style w:type="character" w:styleId="PlaceholderText">
    <w:name w:val="Placeholder Text"/>
    <w:rsid w:val="00356900"/>
    <w:rPr>
      <w:color w:val="808080"/>
      <w:sz w:val="20"/>
    </w:rPr>
  </w:style>
  <w:style w:type="paragraph" w:customStyle="1" w:styleId="Heading2">
    <w:name w:val="Heading2"/>
    <w:basedOn w:val="Normal"/>
    <w:next w:val="Normal"/>
    <w:link w:val="Heading2Char0"/>
    <w:rsid w:val="00BA1D2E"/>
    <w:pPr>
      <w:numPr>
        <w:numId w:val="29"/>
      </w:numPr>
      <w:spacing w:before="120" w:after="120"/>
      <w:ind w:left="714" w:hanging="357"/>
    </w:pPr>
    <w:rPr>
      <w:rFonts w:ascii="Open Sans" w:hAnsi="Open Sans" w:cs="Open Sans"/>
      <w:b/>
      <w:sz w:val="18"/>
      <w:szCs w:val="18"/>
    </w:rPr>
  </w:style>
  <w:style w:type="character" w:customStyle="1" w:styleId="Heading1Char">
    <w:name w:val="Heading 1 Char"/>
    <w:basedOn w:val="DefaultParagraphFont"/>
    <w:link w:val="Heading1"/>
    <w:rsid w:val="00BA1D2E"/>
    <w:rPr>
      <w:rFonts w:ascii="Open Sans" w:hAnsi="Open Sans"/>
      <w:b/>
      <w:bCs/>
      <w:sz w:val="18"/>
      <w:szCs w:val="24"/>
      <w:u w:val="single"/>
      <w:lang w:val="fr-CH"/>
    </w:rPr>
  </w:style>
  <w:style w:type="character" w:customStyle="1" w:styleId="ListParagraphChar">
    <w:name w:val="List Paragraph Char"/>
    <w:basedOn w:val="DefaultParagraphFont"/>
    <w:link w:val="ListParagraph"/>
    <w:uiPriority w:val="34"/>
    <w:rsid w:val="00BA1D2E"/>
    <w:rPr>
      <w:sz w:val="24"/>
      <w:szCs w:val="24"/>
      <w:lang w:val="en-GB"/>
    </w:rPr>
  </w:style>
  <w:style w:type="character" w:customStyle="1" w:styleId="Heading2Char0">
    <w:name w:val="Heading2 Char"/>
    <w:basedOn w:val="ListParagraphChar"/>
    <w:link w:val="Heading2"/>
    <w:rsid w:val="00BA1D2E"/>
    <w:rPr>
      <w:rFonts w:ascii="Open Sans" w:hAnsi="Open Sans" w:cs="Open Sans"/>
      <w:b/>
      <w:sz w:val="18"/>
      <w:szCs w:val="18"/>
      <w:lang w:val="en-GB"/>
    </w:rPr>
  </w:style>
  <w:style w:type="character" w:customStyle="1" w:styleId="Heading2Char">
    <w:name w:val="Heading 2 Char"/>
    <w:basedOn w:val="DefaultParagraphFont"/>
    <w:link w:val="Heading20"/>
    <w:rsid w:val="009F74E3"/>
    <w:rPr>
      <w:rFonts w:ascii="Open Sans" w:eastAsiaTheme="majorEastAsia" w:hAnsi="Open Sans" w:cstheme="majorBidi"/>
      <w:b/>
      <w:sz w:val="18"/>
      <w:szCs w:val="26"/>
      <w:lang w:val="en-GB"/>
    </w:rPr>
  </w:style>
  <w:style w:type="character" w:styleId="UnresolvedMention">
    <w:name w:val="Unresolved Mention"/>
    <w:basedOn w:val="DefaultParagraphFont"/>
    <w:uiPriority w:val="99"/>
    <w:semiHidden/>
    <w:unhideWhenUsed/>
    <w:rsid w:val="00493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342843">
      <w:bodyDiv w:val="1"/>
      <w:marLeft w:val="0"/>
      <w:marRight w:val="0"/>
      <w:marTop w:val="0"/>
      <w:marBottom w:val="0"/>
      <w:divBdr>
        <w:top w:val="none" w:sz="0" w:space="0" w:color="auto"/>
        <w:left w:val="none" w:sz="0" w:space="0" w:color="auto"/>
        <w:bottom w:val="none" w:sz="0" w:space="0" w:color="auto"/>
        <w:right w:val="none" w:sz="0" w:space="0" w:color="auto"/>
      </w:divBdr>
    </w:div>
    <w:div w:id="173442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q.tenders@wfp.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q.tenders@wfp.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D0EC2FD42EB4FB90BEF09EF2BA472" ma:contentTypeVersion="14" ma:contentTypeDescription="Create a new document." ma:contentTypeScope="" ma:versionID="69a0eac8743370781a71d59636daa6d9">
  <xsd:schema xmlns:xsd="http://www.w3.org/2001/XMLSchema" xmlns:xs="http://www.w3.org/2001/XMLSchema" xmlns:p="http://schemas.microsoft.com/office/2006/metadata/properties" xmlns:ns3="5e769ff3-8f2a-4d94-b651-d31934039382" xmlns:ns4="a2605068-9b63-4031-98b6-4257f8b53eb5" targetNamespace="http://schemas.microsoft.com/office/2006/metadata/properties" ma:root="true" ma:fieldsID="9d24cbab3becf002c12e595d7d3d6103" ns3:_="" ns4:_="">
    <xsd:import namespace="5e769ff3-8f2a-4d94-b651-d31934039382"/>
    <xsd:import namespace="a2605068-9b63-4031-98b6-4257f8b53e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69ff3-8f2a-4d94-b651-d31934039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605068-9b63-4031-98b6-4257f8b53e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25168-E927-467A-939D-CECC0AEF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69ff3-8f2a-4d94-b651-d31934039382"/>
    <ds:schemaRef ds:uri="a2605068-9b63-4031-98b6-4257f8b53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6A1A0B-6CD1-4908-93C4-1088550B5734}">
  <ds:schemaRefs>
    <ds:schemaRef ds:uri="http://schemas.microsoft.com/sharepoint/v3/contenttype/forms"/>
  </ds:schemaRefs>
</ds:datastoreItem>
</file>

<file path=customXml/itemProps3.xml><?xml version="1.0" encoding="utf-8"?>
<ds:datastoreItem xmlns:ds="http://schemas.openxmlformats.org/officeDocument/2006/customXml" ds:itemID="{AF021592-6B43-447E-9B43-8BA33DDAF4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4D9ADD-A522-4ADF-A19E-187ADD198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EOI Template June 2020</vt:lpstr>
    </vt:vector>
  </TitlesOfParts>
  <Company>ILO</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Template June 2020</dc:title>
  <dc:subject/>
  <dc:creator>Richard Forrest</dc:creator>
  <cp:keywords>Solicitation Document</cp:keywords>
  <cp:lastModifiedBy>Sara SAQUELLA</cp:lastModifiedBy>
  <cp:revision>3</cp:revision>
  <cp:lastPrinted>2017-10-30T09:30:00Z</cp:lastPrinted>
  <dcterms:created xsi:type="dcterms:W3CDTF">2021-06-15T06:39:00Z</dcterms:created>
  <dcterms:modified xsi:type="dcterms:W3CDTF">2026-10-22T14:28:00Z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0x010100DD0D0EC2FD42EB4FB90BEF09EF2BA472</vt:lpwstr>
  </property>
  <property fmtid="{D5CDD505-2E9C-101B-9397-08002B2CF9AE}" pid="3" name="MSIP_Label_2a3a108f-898d-4589-9ebc-7ee3b46df9b8_Enabled">
    <vt:lpwstr>true</vt:lpwstr>
  </property>
  <property fmtid="{D5CDD505-2E9C-101B-9397-08002B2CF9AE}" pid="4" name="MSIP_Label_2a3a108f-898d-4589-9ebc-7ee3b46df9b8_SetDate">
    <vt:lpwstr>2026-09-25T14:26:54Z</vt:lpwstr>
  </property>
  <property fmtid="{D5CDD505-2E9C-101B-9397-08002B2CF9AE}" pid="5" name="MSIP_Label_2a3a108f-898d-4589-9ebc-7ee3b46df9b8_Method">
    <vt:lpwstr>Standard</vt:lpwstr>
  </property>
  <property fmtid="{D5CDD505-2E9C-101B-9397-08002B2CF9AE}" pid="6" name="MSIP_Label_2a3a108f-898d-4589-9ebc-7ee3b46df9b8_Name">
    <vt:lpwstr>Official use only</vt:lpwstr>
  </property>
  <property fmtid="{D5CDD505-2E9C-101B-9397-08002B2CF9AE}" pid="7" name="MSIP_Label_2a3a108f-898d-4589-9ebc-7ee3b46df9b8_SiteId">
    <vt:lpwstr>462ad9ae-d7d9-4206-b874-71b1e079776f</vt:lpwstr>
  </property>
  <property fmtid="{D5CDD505-2E9C-101B-9397-08002B2CF9AE}" pid="8" name="MSIP_Label_2a3a108f-898d-4589-9ebc-7ee3b46df9b8_ActionId">
    <vt:lpwstr>dc22aca1-4b96-48af-ab6c-49e218ddd11a</vt:lpwstr>
  </property>
  <property fmtid="{D5CDD505-2E9C-101B-9397-08002B2CF9AE}" pid="9" name="MSIP_Label_2a3a108f-898d-4589-9ebc-7ee3b46df9b8_ContentBits">
    <vt:lpwstr>0</vt:lpwstr>
  </property>
  <property fmtid="{D5CDD505-2E9C-101B-9397-08002B2CF9AE}" pid="10" name="MSIP_Label_2a3a108f-898d-4589-9ebc-7ee3b46df9b8_Tag">
    <vt:lpwstr>10, 3, 0, 1</vt:lpwstr>
  </property>
</Properties>
</file>